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5DD" w:rsidRDefault="00C625DD" w:rsidP="00C625DD">
      <w:pPr>
        <w:spacing w:line="560" w:lineRule="exact"/>
        <w:jc w:val="left"/>
        <w:rPr>
          <w:rFonts w:ascii="仿宋_GB2312" w:eastAsia="仿宋_GB2312" w:hAnsi="黑体"/>
          <w:sz w:val="32"/>
          <w:szCs w:val="32"/>
        </w:rPr>
      </w:pPr>
      <w:r>
        <w:rPr>
          <w:rFonts w:ascii="仿宋_GB2312" w:eastAsia="仿宋_GB2312" w:hAnsi="黑体" w:hint="eastAsia"/>
          <w:sz w:val="32"/>
          <w:szCs w:val="32"/>
        </w:rPr>
        <w:t>附件2</w:t>
      </w:r>
    </w:p>
    <w:p w:rsidR="00C625DD" w:rsidRDefault="00C625DD" w:rsidP="00C625DD">
      <w:pPr>
        <w:spacing w:line="560" w:lineRule="exact"/>
        <w:jc w:val="center"/>
        <w:rPr>
          <w:rFonts w:ascii="方正小标宋简体" w:eastAsia="方正小标宋简体" w:hAnsi="Times New Roman" w:hint="eastAsia"/>
          <w:sz w:val="36"/>
          <w:szCs w:val="36"/>
        </w:rPr>
      </w:pPr>
      <w:r>
        <w:rPr>
          <w:rFonts w:ascii="方正小标宋简体" w:eastAsia="方正小标宋简体" w:hAnsi="Times New Roman" w:hint="eastAsia"/>
          <w:sz w:val="36"/>
          <w:szCs w:val="36"/>
        </w:rPr>
        <w:t>广东海洋大学2019年度处级领导干部落实党风</w:t>
      </w:r>
    </w:p>
    <w:p w:rsidR="00C625DD" w:rsidRDefault="00C625DD" w:rsidP="00C625DD">
      <w:pPr>
        <w:spacing w:line="560" w:lineRule="exact"/>
        <w:jc w:val="center"/>
        <w:rPr>
          <w:rFonts w:ascii="方正小标宋简体" w:eastAsia="方正小标宋简体" w:hAnsi="Times New Roman" w:hint="eastAsia"/>
          <w:sz w:val="36"/>
          <w:szCs w:val="36"/>
        </w:rPr>
      </w:pPr>
      <w:r>
        <w:rPr>
          <w:rFonts w:ascii="方正小标宋简体" w:eastAsia="方正小标宋简体" w:hAnsi="Times New Roman" w:hint="eastAsia"/>
          <w:sz w:val="36"/>
          <w:szCs w:val="36"/>
        </w:rPr>
        <w:t>廉政建设责任制考核登记表</w:t>
      </w:r>
    </w:p>
    <w:p w:rsidR="00C625DD" w:rsidRDefault="00C625DD" w:rsidP="00C625DD">
      <w:pPr>
        <w:spacing w:line="700" w:lineRule="exact"/>
        <w:rPr>
          <w:rFonts w:ascii="仿宋_GB2312" w:eastAsia="仿宋_GB2312" w:hAnsi="仿宋_GB2312" w:cs="仿宋_GB2312" w:hint="eastAsia"/>
          <w:sz w:val="24"/>
        </w:rPr>
      </w:pPr>
      <w:r>
        <w:rPr>
          <w:rFonts w:ascii="仿宋_GB2312" w:eastAsia="仿宋_GB2312" w:hAnsi="仿宋_GB2312" w:cs="仿宋_GB2312" w:hint="eastAsia"/>
          <w:sz w:val="24"/>
        </w:rPr>
        <w:t>单位(部门):　　　　　　　            　　 　 填表日期：　　年 　月　日</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582"/>
        <w:gridCol w:w="988"/>
        <w:gridCol w:w="1261"/>
        <w:gridCol w:w="446"/>
        <w:gridCol w:w="1418"/>
        <w:gridCol w:w="657"/>
        <w:gridCol w:w="1081"/>
        <w:gridCol w:w="390"/>
        <w:gridCol w:w="510"/>
        <w:gridCol w:w="979"/>
      </w:tblGrid>
      <w:tr w:rsidR="00C625DD" w:rsidTr="00C625DD">
        <w:trPr>
          <w:trHeight w:val="553"/>
          <w:jc w:val="center"/>
        </w:trPr>
        <w:tc>
          <w:tcPr>
            <w:tcW w:w="1405" w:type="dxa"/>
            <w:gridSpan w:val="2"/>
            <w:tcBorders>
              <w:top w:val="single" w:sz="4" w:space="0" w:color="auto"/>
              <w:left w:val="single" w:sz="4" w:space="0" w:color="auto"/>
              <w:bottom w:val="single" w:sz="4" w:space="0" w:color="auto"/>
              <w:right w:val="single" w:sz="4" w:space="0" w:color="auto"/>
            </w:tcBorders>
            <w:vAlign w:val="center"/>
            <w:hideMark/>
          </w:tcPr>
          <w:p w:rsidR="00C625DD" w:rsidRDefault="00C625DD">
            <w:pPr>
              <w:jc w:val="center"/>
              <w:rPr>
                <w:rFonts w:ascii="仿宋_GB2312" w:eastAsia="仿宋_GB2312" w:hAnsi="仿宋_GB2312" w:cs="仿宋_GB2312"/>
                <w:sz w:val="24"/>
              </w:rPr>
            </w:pPr>
            <w:r>
              <w:rPr>
                <w:rFonts w:ascii="仿宋_GB2312" w:eastAsia="仿宋_GB2312" w:hAnsi="仿宋_GB2312" w:cs="仿宋_GB2312" w:hint="eastAsia"/>
                <w:sz w:val="24"/>
              </w:rPr>
              <w:t>姓  名</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C625DD" w:rsidRDefault="00C625DD">
            <w:pPr>
              <w:jc w:val="center"/>
              <w:rPr>
                <w:rFonts w:ascii="仿宋_GB2312" w:eastAsia="仿宋_GB2312" w:hAnsi="仿宋_GB2312" w:cs="仿宋_GB2312"/>
                <w:b/>
                <w:sz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C625DD" w:rsidRDefault="00C625DD">
            <w:pPr>
              <w:jc w:val="center"/>
              <w:rPr>
                <w:rFonts w:ascii="仿宋_GB2312" w:eastAsia="仿宋_GB2312" w:hAnsi="仿宋_GB2312" w:cs="仿宋_GB2312"/>
                <w:sz w:val="24"/>
              </w:rPr>
            </w:pPr>
            <w:r>
              <w:rPr>
                <w:rFonts w:ascii="仿宋_GB2312" w:eastAsia="仿宋_GB2312" w:hAnsi="仿宋_GB2312" w:cs="仿宋_GB2312" w:hint="eastAsia"/>
                <w:sz w:val="24"/>
              </w:rPr>
              <w:t>政治面貌</w:t>
            </w:r>
          </w:p>
        </w:tc>
        <w:tc>
          <w:tcPr>
            <w:tcW w:w="3615" w:type="dxa"/>
            <w:gridSpan w:val="5"/>
            <w:tcBorders>
              <w:top w:val="single" w:sz="4" w:space="0" w:color="auto"/>
              <w:left w:val="single" w:sz="4" w:space="0" w:color="auto"/>
              <w:bottom w:val="single" w:sz="4" w:space="0" w:color="auto"/>
              <w:right w:val="single" w:sz="4" w:space="0" w:color="auto"/>
            </w:tcBorders>
            <w:vAlign w:val="center"/>
          </w:tcPr>
          <w:p w:rsidR="00C625DD" w:rsidRDefault="00C625DD">
            <w:pPr>
              <w:jc w:val="center"/>
              <w:rPr>
                <w:rFonts w:ascii="仿宋_GB2312" w:eastAsia="仿宋_GB2312" w:hAnsi="仿宋_GB2312" w:cs="仿宋_GB2312"/>
                <w:b/>
                <w:sz w:val="24"/>
              </w:rPr>
            </w:pPr>
          </w:p>
        </w:tc>
      </w:tr>
      <w:tr w:rsidR="00C625DD" w:rsidTr="00C625DD">
        <w:trPr>
          <w:trHeight w:val="453"/>
          <w:jc w:val="center"/>
        </w:trPr>
        <w:tc>
          <w:tcPr>
            <w:tcW w:w="1405" w:type="dxa"/>
            <w:gridSpan w:val="2"/>
            <w:tcBorders>
              <w:top w:val="single" w:sz="4" w:space="0" w:color="auto"/>
              <w:left w:val="single" w:sz="4" w:space="0" w:color="auto"/>
              <w:bottom w:val="single" w:sz="4" w:space="0" w:color="auto"/>
              <w:right w:val="single" w:sz="4" w:space="0" w:color="auto"/>
            </w:tcBorders>
            <w:vAlign w:val="center"/>
            <w:hideMark/>
          </w:tcPr>
          <w:p w:rsidR="00C625DD" w:rsidRDefault="00C625DD">
            <w:pPr>
              <w:jc w:val="center"/>
              <w:rPr>
                <w:rFonts w:ascii="仿宋_GB2312" w:eastAsia="仿宋_GB2312" w:hAnsi="仿宋_GB2312" w:cs="仿宋_GB2312"/>
                <w:sz w:val="24"/>
              </w:rPr>
            </w:pPr>
            <w:r>
              <w:rPr>
                <w:rFonts w:ascii="仿宋_GB2312" w:eastAsia="仿宋_GB2312" w:hAnsi="仿宋_GB2312" w:cs="仿宋_GB2312" w:hint="eastAsia"/>
                <w:sz w:val="24"/>
              </w:rPr>
              <w:t>职  务</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C625DD" w:rsidRDefault="00C625DD">
            <w:pPr>
              <w:rPr>
                <w:rFonts w:ascii="仿宋_GB2312" w:eastAsia="仿宋_GB2312" w:hAnsi="仿宋_GB2312" w:cs="仿宋_GB2312"/>
                <w:b/>
                <w:sz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C625DD" w:rsidRDefault="00C625DD">
            <w:pPr>
              <w:jc w:val="center"/>
              <w:rPr>
                <w:rFonts w:ascii="仿宋_GB2312" w:eastAsia="仿宋_GB2312" w:hAnsi="仿宋_GB2312" w:cs="仿宋_GB2312"/>
                <w:sz w:val="24"/>
              </w:rPr>
            </w:pPr>
            <w:r>
              <w:rPr>
                <w:rFonts w:ascii="仿宋_GB2312" w:eastAsia="仿宋_GB2312" w:hAnsi="仿宋_GB2312" w:cs="仿宋_GB2312" w:hint="eastAsia"/>
                <w:sz w:val="24"/>
              </w:rPr>
              <w:t>分管工作</w:t>
            </w:r>
          </w:p>
        </w:tc>
        <w:tc>
          <w:tcPr>
            <w:tcW w:w="3615" w:type="dxa"/>
            <w:gridSpan w:val="5"/>
            <w:tcBorders>
              <w:top w:val="single" w:sz="4" w:space="0" w:color="auto"/>
              <w:left w:val="single" w:sz="4" w:space="0" w:color="auto"/>
              <w:bottom w:val="single" w:sz="4" w:space="0" w:color="auto"/>
              <w:right w:val="single" w:sz="4" w:space="0" w:color="auto"/>
            </w:tcBorders>
            <w:vAlign w:val="center"/>
          </w:tcPr>
          <w:p w:rsidR="00C625DD" w:rsidRDefault="00C625DD">
            <w:pPr>
              <w:rPr>
                <w:rFonts w:ascii="仿宋_GB2312" w:eastAsia="仿宋_GB2312" w:hAnsi="仿宋_GB2312" w:cs="仿宋_GB2312"/>
                <w:b/>
                <w:sz w:val="24"/>
              </w:rPr>
            </w:pPr>
          </w:p>
        </w:tc>
      </w:tr>
      <w:tr w:rsidR="00C625DD" w:rsidTr="00C625DD">
        <w:trPr>
          <w:trHeight w:val="10197"/>
          <w:jc w:val="center"/>
        </w:trPr>
        <w:tc>
          <w:tcPr>
            <w:tcW w:w="1405" w:type="dxa"/>
            <w:gridSpan w:val="2"/>
            <w:tcBorders>
              <w:top w:val="single" w:sz="4" w:space="0" w:color="auto"/>
              <w:left w:val="single" w:sz="4" w:space="0" w:color="auto"/>
              <w:bottom w:val="single" w:sz="4" w:space="0" w:color="auto"/>
              <w:right w:val="single" w:sz="4" w:space="0" w:color="auto"/>
            </w:tcBorders>
            <w:vAlign w:val="center"/>
            <w:hideMark/>
          </w:tcPr>
          <w:p w:rsidR="00C625DD" w:rsidRDefault="00C625DD">
            <w:pPr>
              <w:jc w:val="center"/>
              <w:rPr>
                <w:rFonts w:ascii="仿宋_GB2312" w:eastAsia="仿宋_GB2312" w:hAnsi="仿宋_GB2312" w:cs="仿宋_GB2312"/>
                <w:spacing w:val="-6"/>
                <w:sz w:val="24"/>
              </w:rPr>
            </w:pPr>
            <w:r>
              <w:rPr>
                <w:rFonts w:ascii="仿宋_GB2312" w:eastAsia="仿宋_GB2312" w:hAnsi="仿宋_GB2312" w:cs="仿宋_GB2312" w:hint="eastAsia"/>
                <w:sz w:val="24"/>
              </w:rPr>
              <w:t>履行党风廉政建设</w:t>
            </w:r>
            <w:r>
              <w:rPr>
                <w:rFonts w:ascii="仿宋_GB2312" w:eastAsia="仿宋_GB2312" w:hAnsi="仿宋_GB2312" w:cs="仿宋_GB2312" w:hint="eastAsia"/>
                <w:spacing w:val="-6"/>
                <w:sz w:val="24"/>
              </w:rPr>
              <w:t>责任制情况</w:t>
            </w:r>
          </w:p>
          <w:p w:rsidR="00C625DD" w:rsidRDefault="00C625DD">
            <w:pPr>
              <w:jc w:val="center"/>
              <w:rPr>
                <w:rFonts w:ascii="仿宋_GB2312" w:eastAsia="仿宋_GB2312" w:hAnsi="仿宋_GB2312" w:cs="仿宋_GB2312"/>
                <w:sz w:val="24"/>
              </w:rPr>
            </w:pPr>
            <w:r>
              <w:rPr>
                <w:rFonts w:ascii="仿宋_GB2312" w:eastAsia="仿宋_GB2312" w:hAnsi="仿宋_GB2312" w:cs="仿宋_GB2312" w:hint="eastAsia"/>
                <w:sz w:val="24"/>
              </w:rPr>
              <w:t>（不少于800字）</w:t>
            </w:r>
          </w:p>
        </w:tc>
        <w:tc>
          <w:tcPr>
            <w:tcW w:w="7725" w:type="dxa"/>
            <w:gridSpan w:val="9"/>
            <w:tcBorders>
              <w:top w:val="single" w:sz="4" w:space="0" w:color="auto"/>
              <w:left w:val="single" w:sz="4" w:space="0" w:color="auto"/>
              <w:bottom w:val="single" w:sz="4" w:space="0" w:color="auto"/>
              <w:right w:val="single" w:sz="4" w:space="0" w:color="auto"/>
            </w:tcBorders>
          </w:tcPr>
          <w:p w:rsidR="00C625DD" w:rsidRDefault="00C625DD">
            <w:pPr>
              <w:spacing w:line="360" w:lineRule="exact"/>
              <w:ind w:firstLineChars="200" w:firstLine="480"/>
              <w:rPr>
                <w:rFonts w:ascii="黑体" w:eastAsia="黑体" w:hAnsi="黑体" w:hint="eastAsia"/>
                <w:sz w:val="24"/>
              </w:rPr>
            </w:pPr>
            <w:r>
              <w:rPr>
                <w:rFonts w:ascii="黑体" w:eastAsia="黑体" w:hAnsi="黑体" w:hint="eastAsia"/>
                <w:sz w:val="24"/>
              </w:rPr>
              <w:t>一、抓党风廉政建设的主要成效</w:t>
            </w:r>
          </w:p>
          <w:p w:rsidR="00C625DD" w:rsidRDefault="00C625DD">
            <w:pPr>
              <w:spacing w:line="360" w:lineRule="exact"/>
              <w:ind w:firstLineChars="200" w:firstLine="480"/>
              <w:rPr>
                <w:rFonts w:ascii="黑体" w:eastAsia="黑体" w:hAnsi="黑体" w:hint="eastAsia"/>
                <w:sz w:val="24"/>
              </w:rPr>
            </w:pPr>
            <w:r>
              <w:rPr>
                <w:rFonts w:ascii="黑体" w:eastAsia="黑体" w:hAnsi="黑体" w:hint="eastAsia"/>
                <w:sz w:val="24"/>
              </w:rPr>
              <w:t>二、存在主要问题</w:t>
            </w:r>
          </w:p>
          <w:p w:rsidR="00C625DD" w:rsidRDefault="00C625DD">
            <w:pPr>
              <w:widowControl/>
              <w:shd w:val="clear" w:color="auto" w:fill="FFFFFF"/>
              <w:spacing w:line="360" w:lineRule="exact"/>
              <w:ind w:firstLineChars="200" w:firstLine="480"/>
              <w:rPr>
                <w:rFonts w:ascii="黑体" w:eastAsia="黑体" w:hAnsi="黑体" w:hint="eastAsia"/>
                <w:sz w:val="24"/>
              </w:rPr>
            </w:pPr>
            <w:r>
              <w:rPr>
                <w:rFonts w:ascii="黑体" w:eastAsia="黑体" w:hAnsi="黑体" w:hint="eastAsia"/>
                <w:sz w:val="24"/>
              </w:rPr>
              <w:t>三、整改措施</w:t>
            </w:r>
          </w:p>
          <w:p w:rsidR="00C625DD" w:rsidRDefault="00C625DD">
            <w:pPr>
              <w:spacing w:line="360" w:lineRule="exact"/>
              <w:ind w:firstLineChars="196" w:firstLine="470"/>
              <w:rPr>
                <w:rFonts w:ascii="仿宋_GB2312" w:eastAsia="仿宋_GB2312" w:hAnsi="仿宋_GB2312" w:cs="仿宋_GB2312"/>
                <w:sz w:val="24"/>
              </w:rPr>
            </w:pPr>
          </w:p>
        </w:tc>
      </w:tr>
      <w:tr w:rsidR="00C625DD" w:rsidTr="00C625DD">
        <w:trPr>
          <w:trHeight w:val="662"/>
          <w:jc w:val="center"/>
        </w:trPr>
        <w:tc>
          <w:tcPr>
            <w:tcW w:w="823" w:type="dxa"/>
            <w:vMerge w:val="restart"/>
            <w:tcBorders>
              <w:top w:val="single" w:sz="4" w:space="0" w:color="auto"/>
              <w:left w:val="single" w:sz="4" w:space="0" w:color="auto"/>
              <w:bottom w:val="single" w:sz="4" w:space="0" w:color="auto"/>
              <w:right w:val="single" w:sz="4" w:space="0" w:color="auto"/>
            </w:tcBorders>
            <w:vAlign w:val="center"/>
            <w:hideMark/>
          </w:tcPr>
          <w:p w:rsidR="00C625DD" w:rsidRDefault="00C625DD">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自评情况</w:t>
            </w:r>
          </w:p>
        </w:tc>
        <w:tc>
          <w:tcPr>
            <w:tcW w:w="6819" w:type="dxa"/>
            <w:gridSpan w:val="8"/>
            <w:tcBorders>
              <w:top w:val="single" w:sz="4" w:space="0" w:color="auto"/>
              <w:left w:val="single" w:sz="4" w:space="0" w:color="auto"/>
              <w:bottom w:val="single" w:sz="4" w:space="0" w:color="auto"/>
              <w:right w:val="single" w:sz="4" w:space="0" w:color="auto"/>
            </w:tcBorders>
            <w:vAlign w:val="center"/>
            <w:hideMark/>
          </w:tcPr>
          <w:p w:rsidR="00C625DD" w:rsidRDefault="00C625DD">
            <w:pPr>
              <w:jc w:val="center"/>
              <w:rPr>
                <w:rFonts w:ascii="仿宋_GB2312" w:eastAsia="仿宋_GB2312" w:hAnsi="仿宋_GB2312" w:cs="仿宋_GB2312"/>
                <w:sz w:val="24"/>
              </w:rPr>
            </w:pPr>
            <w:r>
              <w:rPr>
                <w:rFonts w:ascii="仿宋_GB2312" w:eastAsia="仿宋_GB2312" w:hAnsi="仿宋_GB2312" w:cs="仿宋_GB2312" w:hint="eastAsia"/>
                <w:sz w:val="24"/>
              </w:rPr>
              <w:t>自评内容</w:t>
            </w:r>
          </w:p>
        </w:tc>
        <w:tc>
          <w:tcPr>
            <w:tcW w:w="1488" w:type="dxa"/>
            <w:gridSpan w:val="2"/>
            <w:tcBorders>
              <w:top w:val="single" w:sz="4" w:space="0" w:color="auto"/>
              <w:left w:val="single" w:sz="4" w:space="0" w:color="auto"/>
              <w:bottom w:val="single" w:sz="4" w:space="0" w:color="auto"/>
              <w:right w:val="single" w:sz="4" w:space="0" w:color="auto"/>
            </w:tcBorders>
            <w:vAlign w:val="center"/>
            <w:hideMark/>
          </w:tcPr>
          <w:p w:rsidR="00C625DD" w:rsidRDefault="00C625DD">
            <w:pPr>
              <w:jc w:val="center"/>
              <w:rPr>
                <w:rFonts w:ascii="仿宋_GB2312" w:eastAsia="仿宋_GB2312" w:hAnsi="仿宋_GB2312" w:cs="仿宋_GB2312"/>
                <w:sz w:val="24"/>
              </w:rPr>
            </w:pPr>
            <w:r>
              <w:rPr>
                <w:rFonts w:ascii="仿宋_GB2312" w:eastAsia="仿宋_GB2312" w:hAnsi="仿宋_GB2312" w:cs="仿宋_GB2312" w:hint="eastAsia"/>
                <w:sz w:val="24"/>
              </w:rPr>
              <w:t>分项自评分</w:t>
            </w:r>
          </w:p>
        </w:tc>
      </w:tr>
      <w:tr w:rsidR="00C625DD" w:rsidTr="00C625DD">
        <w:trPr>
          <w:trHeight w:val="66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625DD" w:rsidRDefault="00C625DD">
            <w:pPr>
              <w:widowControl/>
              <w:jc w:val="left"/>
              <w:rPr>
                <w:rFonts w:ascii="仿宋_GB2312" w:eastAsia="仿宋_GB2312" w:hAnsi="仿宋_GB2312" w:cs="仿宋_GB2312"/>
                <w:sz w:val="24"/>
              </w:rPr>
            </w:pPr>
          </w:p>
        </w:tc>
        <w:tc>
          <w:tcPr>
            <w:tcW w:w="6819" w:type="dxa"/>
            <w:gridSpan w:val="8"/>
            <w:tcBorders>
              <w:top w:val="single" w:sz="4" w:space="0" w:color="auto"/>
              <w:left w:val="single" w:sz="4" w:space="0" w:color="auto"/>
              <w:bottom w:val="single" w:sz="4" w:space="0" w:color="auto"/>
              <w:right w:val="single" w:sz="4" w:space="0" w:color="auto"/>
            </w:tcBorders>
            <w:vAlign w:val="center"/>
            <w:hideMark/>
          </w:tcPr>
          <w:p w:rsidR="00C625DD" w:rsidRDefault="00C625DD">
            <w:pPr>
              <w:widowControl/>
              <w:shd w:val="clear" w:color="auto" w:fill="FFFFFF"/>
              <w:adjustRightInd w:val="0"/>
              <w:snapToGrid w:val="0"/>
              <w:spacing w:line="540" w:lineRule="exact"/>
              <w:rPr>
                <w:rFonts w:ascii="仿宋_GB2312" w:eastAsia="仿宋_GB2312" w:hAnsi="仿宋_GB2312" w:cs="仿宋_GB2312"/>
                <w:sz w:val="24"/>
              </w:rPr>
            </w:pPr>
            <w:r>
              <w:rPr>
                <w:rFonts w:ascii="仿宋_GB2312" w:eastAsia="仿宋_GB2312" w:hAnsi="仿宋_GB2312" w:cs="仿宋_GB2312" w:hint="eastAsia"/>
                <w:sz w:val="24"/>
              </w:rPr>
              <w:t>1.认真学习党风廉政建设有关政策、理论和上级有关反腐倡廉建设工作会议精神。每年参加学习不少于两次。（5分）</w:t>
            </w:r>
          </w:p>
        </w:tc>
        <w:tc>
          <w:tcPr>
            <w:tcW w:w="1488" w:type="dxa"/>
            <w:gridSpan w:val="2"/>
            <w:tcBorders>
              <w:top w:val="single" w:sz="4" w:space="0" w:color="auto"/>
              <w:left w:val="single" w:sz="4" w:space="0" w:color="auto"/>
              <w:bottom w:val="single" w:sz="4" w:space="0" w:color="auto"/>
              <w:right w:val="single" w:sz="4" w:space="0" w:color="auto"/>
            </w:tcBorders>
            <w:vAlign w:val="center"/>
          </w:tcPr>
          <w:p w:rsidR="00C625DD" w:rsidRDefault="00C625DD">
            <w:pPr>
              <w:spacing w:line="540" w:lineRule="exact"/>
              <w:jc w:val="center"/>
              <w:rPr>
                <w:rFonts w:ascii="仿宋_GB2312" w:eastAsia="仿宋_GB2312" w:hAnsi="仿宋_GB2312" w:cs="仿宋_GB2312"/>
                <w:sz w:val="24"/>
              </w:rPr>
            </w:pPr>
          </w:p>
        </w:tc>
      </w:tr>
      <w:tr w:rsidR="00C625DD" w:rsidTr="00C625DD">
        <w:trPr>
          <w:trHeight w:val="66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625DD" w:rsidRDefault="00C625DD">
            <w:pPr>
              <w:widowControl/>
              <w:jc w:val="left"/>
              <w:rPr>
                <w:rFonts w:ascii="仿宋_GB2312" w:eastAsia="仿宋_GB2312" w:hAnsi="仿宋_GB2312" w:cs="仿宋_GB2312"/>
                <w:sz w:val="24"/>
              </w:rPr>
            </w:pPr>
          </w:p>
        </w:tc>
        <w:tc>
          <w:tcPr>
            <w:tcW w:w="6819" w:type="dxa"/>
            <w:gridSpan w:val="8"/>
            <w:tcBorders>
              <w:top w:val="single" w:sz="4" w:space="0" w:color="auto"/>
              <w:left w:val="single" w:sz="4" w:space="0" w:color="auto"/>
              <w:bottom w:val="single" w:sz="4" w:space="0" w:color="auto"/>
              <w:right w:val="single" w:sz="4" w:space="0" w:color="auto"/>
            </w:tcBorders>
            <w:vAlign w:val="center"/>
            <w:hideMark/>
          </w:tcPr>
          <w:p w:rsidR="00C625DD" w:rsidRDefault="00C625DD">
            <w:pPr>
              <w:widowControl/>
              <w:shd w:val="clear" w:color="auto" w:fill="FFFFFF"/>
              <w:adjustRightInd w:val="0"/>
              <w:snapToGrid w:val="0"/>
              <w:spacing w:line="540" w:lineRule="exact"/>
              <w:rPr>
                <w:rFonts w:ascii="仿宋_GB2312" w:eastAsia="仿宋_GB2312" w:hAnsi="仿宋_GB2312" w:cs="仿宋_GB2312"/>
                <w:sz w:val="24"/>
              </w:rPr>
            </w:pPr>
            <w:r>
              <w:rPr>
                <w:rFonts w:ascii="仿宋_GB2312" w:eastAsia="仿宋_GB2312" w:hAnsi="仿宋_GB2312" w:cs="仿宋_GB2312" w:hint="eastAsia"/>
                <w:sz w:val="24"/>
              </w:rPr>
              <w:t>2.积极参加学校和单位（部门）组织的党性党风党纪和反腐倡廉宣传教育工作、警示教育活动、党风廉政建设工作会议和反腐倡廉教育报告会等。每年参加活动不少于两次。（5分）</w:t>
            </w:r>
          </w:p>
        </w:tc>
        <w:tc>
          <w:tcPr>
            <w:tcW w:w="1488" w:type="dxa"/>
            <w:gridSpan w:val="2"/>
            <w:tcBorders>
              <w:top w:val="single" w:sz="4" w:space="0" w:color="auto"/>
              <w:left w:val="single" w:sz="4" w:space="0" w:color="auto"/>
              <w:bottom w:val="single" w:sz="4" w:space="0" w:color="auto"/>
              <w:right w:val="single" w:sz="4" w:space="0" w:color="auto"/>
            </w:tcBorders>
            <w:vAlign w:val="center"/>
          </w:tcPr>
          <w:p w:rsidR="00C625DD" w:rsidRDefault="00C625DD">
            <w:pPr>
              <w:spacing w:line="540" w:lineRule="exact"/>
              <w:jc w:val="center"/>
              <w:rPr>
                <w:rFonts w:ascii="仿宋_GB2312" w:eastAsia="仿宋_GB2312" w:hAnsi="仿宋_GB2312" w:cs="仿宋_GB2312"/>
                <w:sz w:val="24"/>
              </w:rPr>
            </w:pPr>
          </w:p>
        </w:tc>
      </w:tr>
      <w:tr w:rsidR="00C625DD" w:rsidTr="00C625DD">
        <w:trPr>
          <w:trHeight w:val="66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625DD" w:rsidRDefault="00C625DD">
            <w:pPr>
              <w:widowControl/>
              <w:jc w:val="left"/>
              <w:rPr>
                <w:rFonts w:ascii="仿宋_GB2312" w:eastAsia="仿宋_GB2312" w:hAnsi="仿宋_GB2312" w:cs="仿宋_GB2312"/>
                <w:sz w:val="24"/>
              </w:rPr>
            </w:pPr>
          </w:p>
        </w:tc>
        <w:tc>
          <w:tcPr>
            <w:tcW w:w="6819" w:type="dxa"/>
            <w:gridSpan w:val="8"/>
            <w:tcBorders>
              <w:top w:val="single" w:sz="4" w:space="0" w:color="auto"/>
              <w:left w:val="single" w:sz="4" w:space="0" w:color="auto"/>
              <w:bottom w:val="single" w:sz="4" w:space="0" w:color="auto"/>
              <w:right w:val="single" w:sz="4" w:space="0" w:color="auto"/>
            </w:tcBorders>
            <w:vAlign w:val="center"/>
            <w:hideMark/>
          </w:tcPr>
          <w:p w:rsidR="00C625DD" w:rsidRDefault="00C625DD">
            <w:pPr>
              <w:widowControl/>
              <w:shd w:val="clear" w:color="auto" w:fill="FFFFFF"/>
              <w:adjustRightInd w:val="0"/>
              <w:snapToGrid w:val="0"/>
              <w:spacing w:line="540" w:lineRule="exact"/>
              <w:rPr>
                <w:rFonts w:ascii="仿宋_GB2312" w:eastAsia="仿宋_GB2312" w:hAnsi="仿宋_GB2312" w:cs="仿宋_GB2312"/>
                <w:sz w:val="24"/>
              </w:rPr>
            </w:pPr>
            <w:r>
              <w:rPr>
                <w:rFonts w:ascii="仿宋_GB2312" w:eastAsia="仿宋_GB2312" w:hAnsi="仿宋_GB2312" w:cs="仿宋_GB2312" w:hint="eastAsia"/>
                <w:sz w:val="24"/>
              </w:rPr>
              <w:t>3.是否在职责范围内及时传达、学习和贯彻党风廉政建设的文件和规定</w:t>
            </w:r>
            <w:r>
              <w:rPr>
                <w:rFonts w:ascii="仿宋_GB2312" w:eastAsia="仿宋_GB2312" w:hAnsi="黑体" w:cs="宋体" w:hint="eastAsia"/>
                <w:color w:val="000000"/>
                <w:kern w:val="0"/>
                <w:sz w:val="24"/>
              </w:rPr>
              <w:t>。</w:t>
            </w:r>
            <w:r>
              <w:rPr>
                <w:rFonts w:ascii="仿宋_GB2312" w:eastAsia="仿宋_GB2312" w:hAnsi="仿宋_GB2312" w:cs="仿宋_GB2312" w:hint="eastAsia"/>
                <w:sz w:val="24"/>
              </w:rPr>
              <w:t xml:space="preserve">（5分）                            </w:t>
            </w:r>
          </w:p>
        </w:tc>
        <w:tc>
          <w:tcPr>
            <w:tcW w:w="1488" w:type="dxa"/>
            <w:gridSpan w:val="2"/>
            <w:tcBorders>
              <w:top w:val="single" w:sz="4" w:space="0" w:color="auto"/>
              <w:left w:val="single" w:sz="4" w:space="0" w:color="auto"/>
              <w:bottom w:val="single" w:sz="4" w:space="0" w:color="auto"/>
              <w:right w:val="single" w:sz="4" w:space="0" w:color="auto"/>
            </w:tcBorders>
            <w:vAlign w:val="center"/>
          </w:tcPr>
          <w:p w:rsidR="00C625DD" w:rsidRDefault="00C625DD">
            <w:pPr>
              <w:spacing w:line="540" w:lineRule="exact"/>
              <w:jc w:val="center"/>
              <w:rPr>
                <w:rFonts w:ascii="仿宋_GB2312" w:eastAsia="仿宋_GB2312" w:hAnsi="仿宋_GB2312" w:cs="仿宋_GB2312"/>
                <w:sz w:val="24"/>
              </w:rPr>
            </w:pPr>
          </w:p>
        </w:tc>
      </w:tr>
      <w:tr w:rsidR="00C625DD" w:rsidTr="00C625DD">
        <w:trPr>
          <w:trHeight w:val="51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625DD" w:rsidRDefault="00C625DD">
            <w:pPr>
              <w:widowControl/>
              <w:jc w:val="left"/>
              <w:rPr>
                <w:rFonts w:ascii="仿宋_GB2312" w:eastAsia="仿宋_GB2312" w:hAnsi="仿宋_GB2312" w:cs="仿宋_GB2312"/>
                <w:sz w:val="24"/>
              </w:rPr>
            </w:pPr>
          </w:p>
        </w:tc>
        <w:tc>
          <w:tcPr>
            <w:tcW w:w="6819" w:type="dxa"/>
            <w:gridSpan w:val="8"/>
            <w:tcBorders>
              <w:top w:val="single" w:sz="4" w:space="0" w:color="auto"/>
              <w:left w:val="single" w:sz="4" w:space="0" w:color="auto"/>
              <w:bottom w:val="single" w:sz="4" w:space="0" w:color="auto"/>
              <w:right w:val="single" w:sz="4" w:space="0" w:color="auto"/>
            </w:tcBorders>
            <w:vAlign w:val="center"/>
            <w:hideMark/>
          </w:tcPr>
          <w:p w:rsidR="00C625DD" w:rsidRDefault="00C625DD">
            <w:pPr>
              <w:widowControl/>
              <w:shd w:val="clear" w:color="auto" w:fill="FFFFFF"/>
              <w:adjustRightInd w:val="0"/>
              <w:snapToGrid w:val="0"/>
              <w:spacing w:line="540" w:lineRule="exact"/>
              <w:rPr>
                <w:rFonts w:ascii="仿宋_GB2312" w:eastAsia="仿宋_GB2312" w:hAnsi="仿宋_GB2312" w:cs="仿宋_GB2312"/>
                <w:sz w:val="24"/>
              </w:rPr>
            </w:pPr>
            <w:r>
              <w:rPr>
                <w:rFonts w:ascii="仿宋_GB2312" w:eastAsia="仿宋_GB2312" w:hAnsi="仿宋_GB2312" w:cs="仿宋_GB2312" w:hint="eastAsia"/>
                <w:sz w:val="24"/>
              </w:rPr>
              <w:t>4.是否认真落实</w:t>
            </w:r>
            <w:r>
              <w:rPr>
                <w:rFonts w:ascii="仿宋_GB2312" w:eastAsia="仿宋_GB2312" w:hAnsi="黑体" w:cs="宋体" w:hint="eastAsia"/>
                <w:color w:val="000000"/>
                <w:kern w:val="0"/>
                <w:sz w:val="24"/>
              </w:rPr>
              <w:t>党风廉政建设责任清单，</w:t>
            </w:r>
            <w:r>
              <w:rPr>
                <w:rFonts w:ascii="仿宋_GB2312" w:eastAsia="仿宋_GB2312" w:hAnsi="仿宋_GB2312" w:cs="仿宋_GB2312" w:hint="eastAsia"/>
                <w:sz w:val="24"/>
              </w:rPr>
              <w:t>对责任范围内的党风廉政建设是否做到认真研究、严密部署、具体指导。（10分）</w:t>
            </w:r>
          </w:p>
        </w:tc>
        <w:tc>
          <w:tcPr>
            <w:tcW w:w="1488" w:type="dxa"/>
            <w:gridSpan w:val="2"/>
            <w:tcBorders>
              <w:top w:val="single" w:sz="4" w:space="0" w:color="auto"/>
              <w:left w:val="single" w:sz="4" w:space="0" w:color="auto"/>
              <w:bottom w:val="single" w:sz="4" w:space="0" w:color="auto"/>
              <w:right w:val="single" w:sz="4" w:space="0" w:color="auto"/>
            </w:tcBorders>
            <w:vAlign w:val="center"/>
          </w:tcPr>
          <w:p w:rsidR="00C625DD" w:rsidRDefault="00C625DD">
            <w:pPr>
              <w:spacing w:line="540" w:lineRule="exact"/>
              <w:jc w:val="center"/>
              <w:rPr>
                <w:rFonts w:ascii="仿宋_GB2312" w:eastAsia="仿宋_GB2312" w:hAnsi="仿宋_GB2312" w:cs="仿宋_GB2312"/>
                <w:sz w:val="24"/>
              </w:rPr>
            </w:pPr>
          </w:p>
        </w:tc>
      </w:tr>
      <w:tr w:rsidR="00C625DD" w:rsidTr="00C625DD">
        <w:trPr>
          <w:trHeight w:val="5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625DD" w:rsidRDefault="00C625DD">
            <w:pPr>
              <w:widowControl/>
              <w:jc w:val="left"/>
              <w:rPr>
                <w:rFonts w:ascii="仿宋_GB2312" w:eastAsia="仿宋_GB2312" w:hAnsi="仿宋_GB2312" w:cs="仿宋_GB2312"/>
                <w:sz w:val="24"/>
              </w:rPr>
            </w:pPr>
          </w:p>
        </w:tc>
        <w:tc>
          <w:tcPr>
            <w:tcW w:w="6819" w:type="dxa"/>
            <w:gridSpan w:val="8"/>
            <w:tcBorders>
              <w:top w:val="single" w:sz="4" w:space="0" w:color="auto"/>
              <w:left w:val="single" w:sz="4" w:space="0" w:color="auto"/>
              <w:bottom w:val="single" w:sz="4" w:space="0" w:color="auto"/>
              <w:right w:val="single" w:sz="4" w:space="0" w:color="auto"/>
            </w:tcBorders>
            <w:vAlign w:val="center"/>
            <w:hideMark/>
          </w:tcPr>
          <w:p w:rsidR="00C625DD" w:rsidRDefault="00C625DD">
            <w:pPr>
              <w:widowControl/>
              <w:shd w:val="clear" w:color="auto" w:fill="FFFFFF"/>
              <w:adjustRightInd w:val="0"/>
              <w:snapToGrid w:val="0"/>
              <w:spacing w:line="540" w:lineRule="exact"/>
              <w:rPr>
                <w:rFonts w:ascii="仿宋_GB2312" w:eastAsia="仿宋_GB2312" w:hAnsi="仿宋_GB2312" w:cs="仿宋_GB2312"/>
                <w:sz w:val="24"/>
              </w:rPr>
            </w:pPr>
            <w:r>
              <w:rPr>
                <w:rFonts w:ascii="仿宋_GB2312" w:eastAsia="仿宋_GB2312" w:hAnsi="仿宋_GB2312" w:cs="仿宋_GB2312" w:hint="eastAsia"/>
                <w:sz w:val="24"/>
              </w:rPr>
              <w:t xml:space="preserve">5.是否严格遵守“六大纪律”要求和廉洁自律各项规定，个人有无因违纪违规受到组织处理或纪律处分的情况。（30分）                      </w:t>
            </w:r>
          </w:p>
        </w:tc>
        <w:tc>
          <w:tcPr>
            <w:tcW w:w="1488" w:type="dxa"/>
            <w:gridSpan w:val="2"/>
            <w:tcBorders>
              <w:top w:val="single" w:sz="4" w:space="0" w:color="auto"/>
              <w:left w:val="single" w:sz="4" w:space="0" w:color="auto"/>
              <w:bottom w:val="single" w:sz="4" w:space="0" w:color="auto"/>
              <w:right w:val="single" w:sz="4" w:space="0" w:color="auto"/>
            </w:tcBorders>
            <w:vAlign w:val="center"/>
          </w:tcPr>
          <w:p w:rsidR="00C625DD" w:rsidRDefault="00C625DD">
            <w:pPr>
              <w:spacing w:line="540" w:lineRule="exact"/>
              <w:jc w:val="center"/>
              <w:rPr>
                <w:rFonts w:ascii="仿宋_GB2312" w:eastAsia="仿宋_GB2312" w:hAnsi="仿宋_GB2312" w:cs="仿宋_GB2312"/>
                <w:sz w:val="24"/>
              </w:rPr>
            </w:pPr>
          </w:p>
        </w:tc>
      </w:tr>
      <w:tr w:rsidR="00C625DD" w:rsidTr="00C625DD">
        <w:trPr>
          <w:trHeight w:val="5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625DD" w:rsidRDefault="00C625DD">
            <w:pPr>
              <w:widowControl/>
              <w:jc w:val="left"/>
              <w:rPr>
                <w:rFonts w:ascii="仿宋_GB2312" w:eastAsia="仿宋_GB2312" w:hAnsi="仿宋_GB2312" w:cs="仿宋_GB2312"/>
                <w:sz w:val="24"/>
              </w:rPr>
            </w:pPr>
          </w:p>
        </w:tc>
        <w:tc>
          <w:tcPr>
            <w:tcW w:w="6819" w:type="dxa"/>
            <w:gridSpan w:val="8"/>
            <w:tcBorders>
              <w:top w:val="single" w:sz="4" w:space="0" w:color="auto"/>
              <w:left w:val="single" w:sz="4" w:space="0" w:color="auto"/>
              <w:bottom w:val="single" w:sz="4" w:space="0" w:color="auto"/>
              <w:right w:val="single" w:sz="4" w:space="0" w:color="auto"/>
            </w:tcBorders>
            <w:vAlign w:val="center"/>
            <w:hideMark/>
          </w:tcPr>
          <w:p w:rsidR="00C625DD" w:rsidRDefault="00C625DD">
            <w:pPr>
              <w:widowControl/>
              <w:shd w:val="clear" w:color="auto" w:fill="FFFFFF"/>
              <w:adjustRightInd w:val="0"/>
              <w:snapToGrid w:val="0"/>
              <w:spacing w:line="540" w:lineRule="exact"/>
              <w:rPr>
                <w:rFonts w:ascii="仿宋_GB2312" w:eastAsia="仿宋_GB2312" w:hAnsi="仿宋_GB2312" w:cs="仿宋_GB2312"/>
                <w:sz w:val="24"/>
              </w:rPr>
            </w:pPr>
            <w:r>
              <w:rPr>
                <w:rFonts w:ascii="仿宋_GB2312" w:eastAsia="仿宋_GB2312" w:hAnsi="仿宋_GB2312" w:cs="仿宋_GB2312" w:hint="eastAsia"/>
                <w:sz w:val="24"/>
              </w:rPr>
              <w:t xml:space="preserve">6.有无在分管责任范围内的其他人员因违纪违规受到组织处理或纪律处分情况。（10分） </w:t>
            </w:r>
          </w:p>
        </w:tc>
        <w:tc>
          <w:tcPr>
            <w:tcW w:w="1488" w:type="dxa"/>
            <w:gridSpan w:val="2"/>
            <w:tcBorders>
              <w:top w:val="single" w:sz="4" w:space="0" w:color="auto"/>
              <w:left w:val="single" w:sz="4" w:space="0" w:color="auto"/>
              <w:bottom w:val="single" w:sz="4" w:space="0" w:color="auto"/>
              <w:right w:val="single" w:sz="4" w:space="0" w:color="auto"/>
            </w:tcBorders>
            <w:vAlign w:val="center"/>
          </w:tcPr>
          <w:p w:rsidR="00C625DD" w:rsidRDefault="00C625DD">
            <w:pPr>
              <w:spacing w:line="540" w:lineRule="exact"/>
              <w:jc w:val="center"/>
              <w:rPr>
                <w:rFonts w:ascii="仿宋_GB2312" w:eastAsia="仿宋_GB2312" w:hAnsi="仿宋_GB2312" w:cs="仿宋_GB2312"/>
                <w:sz w:val="24"/>
              </w:rPr>
            </w:pPr>
          </w:p>
        </w:tc>
      </w:tr>
      <w:tr w:rsidR="00C625DD" w:rsidTr="00C625DD">
        <w:trPr>
          <w:trHeight w:val="5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625DD" w:rsidRDefault="00C625DD">
            <w:pPr>
              <w:widowControl/>
              <w:jc w:val="left"/>
              <w:rPr>
                <w:rFonts w:ascii="仿宋_GB2312" w:eastAsia="仿宋_GB2312" w:hAnsi="仿宋_GB2312" w:cs="仿宋_GB2312"/>
                <w:sz w:val="24"/>
              </w:rPr>
            </w:pPr>
          </w:p>
        </w:tc>
        <w:tc>
          <w:tcPr>
            <w:tcW w:w="6819" w:type="dxa"/>
            <w:gridSpan w:val="8"/>
            <w:tcBorders>
              <w:top w:val="single" w:sz="4" w:space="0" w:color="auto"/>
              <w:left w:val="single" w:sz="4" w:space="0" w:color="auto"/>
              <w:bottom w:val="single" w:sz="4" w:space="0" w:color="auto"/>
              <w:right w:val="single" w:sz="4" w:space="0" w:color="auto"/>
            </w:tcBorders>
            <w:vAlign w:val="center"/>
            <w:hideMark/>
          </w:tcPr>
          <w:p w:rsidR="00C625DD" w:rsidRDefault="00C625DD">
            <w:pPr>
              <w:widowControl/>
              <w:shd w:val="clear" w:color="auto" w:fill="FFFFFF"/>
              <w:adjustRightInd w:val="0"/>
              <w:snapToGrid w:val="0"/>
              <w:spacing w:line="540" w:lineRule="exact"/>
              <w:rPr>
                <w:rFonts w:ascii="仿宋_GB2312" w:eastAsia="仿宋_GB2312" w:hAnsi="仿宋_GB2312" w:cs="仿宋_GB2312"/>
                <w:sz w:val="24"/>
              </w:rPr>
            </w:pPr>
            <w:r>
              <w:rPr>
                <w:rFonts w:ascii="仿宋_GB2312" w:eastAsia="仿宋_GB2312" w:hAnsi="仿宋_GB2312" w:cs="仿宋_GB2312" w:hint="eastAsia"/>
                <w:sz w:val="24"/>
              </w:rPr>
              <w:t>7.是否对责任范围内党风廉政建设出现的问题，敢抓敢管，处理及时，坚持原则。是否对责任范围内发生的违法违纪案件或不正之风，按要求及时报告，认真查处，彻底治理纠正。（15分）</w:t>
            </w:r>
          </w:p>
        </w:tc>
        <w:tc>
          <w:tcPr>
            <w:tcW w:w="1488" w:type="dxa"/>
            <w:gridSpan w:val="2"/>
            <w:tcBorders>
              <w:top w:val="single" w:sz="4" w:space="0" w:color="auto"/>
              <w:left w:val="single" w:sz="4" w:space="0" w:color="auto"/>
              <w:bottom w:val="single" w:sz="4" w:space="0" w:color="auto"/>
              <w:right w:val="single" w:sz="4" w:space="0" w:color="auto"/>
            </w:tcBorders>
            <w:vAlign w:val="center"/>
          </w:tcPr>
          <w:p w:rsidR="00C625DD" w:rsidRDefault="00C625DD">
            <w:pPr>
              <w:spacing w:line="540" w:lineRule="exact"/>
              <w:jc w:val="center"/>
              <w:rPr>
                <w:rFonts w:ascii="仿宋_GB2312" w:eastAsia="仿宋_GB2312" w:hAnsi="仿宋_GB2312" w:cs="仿宋_GB2312"/>
                <w:sz w:val="24"/>
              </w:rPr>
            </w:pPr>
          </w:p>
        </w:tc>
      </w:tr>
      <w:tr w:rsidR="00C625DD" w:rsidTr="00C625DD">
        <w:trPr>
          <w:trHeight w:val="15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625DD" w:rsidRDefault="00C625DD">
            <w:pPr>
              <w:widowControl/>
              <w:jc w:val="left"/>
              <w:rPr>
                <w:rFonts w:ascii="仿宋_GB2312" w:eastAsia="仿宋_GB2312" w:hAnsi="仿宋_GB2312" w:cs="仿宋_GB2312"/>
                <w:sz w:val="24"/>
              </w:rPr>
            </w:pPr>
          </w:p>
        </w:tc>
        <w:tc>
          <w:tcPr>
            <w:tcW w:w="6819" w:type="dxa"/>
            <w:gridSpan w:val="8"/>
            <w:tcBorders>
              <w:top w:val="single" w:sz="4" w:space="0" w:color="auto"/>
              <w:left w:val="single" w:sz="4" w:space="0" w:color="auto"/>
              <w:bottom w:val="single" w:sz="4" w:space="0" w:color="auto"/>
              <w:right w:val="single" w:sz="4" w:space="0" w:color="auto"/>
            </w:tcBorders>
            <w:vAlign w:val="center"/>
            <w:hideMark/>
          </w:tcPr>
          <w:p w:rsidR="00C625DD" w:rsidRDefault="00C625DD">
            <w:pPr>
              <w:widowControl/>
              <w:shd w:val="clear" w:color="auto" w:fill="FFFFFF"/>
              <w:adjustRightInd w:val="0"/>
              <w:snapToGrid w:val="0"/>
              <w:spacing w:line="540" w:lineRule="exact"/>
              <w:rPr>
                <w:rFonts w:ascii="仿宋_GB2312" w:eastAsia="仿宋_GB2312" w:hAnsi="仿宋_GB2312" w:cs="仿宋_GB2312"/>
                <w:sz w:val="24"/>
              </w:rPr>
            </w:pPr>
            <w:r>
              <w:rPr>
                <w:rFonts w:ascii="仿宋_GB2312" w:eastAsia="仿宋_GB2312" w:hAnsi="仿宋_GB2312" w:cs="仿宋_GB2312" w:hint="eastAsia"/>
                <w:sz w:val="24"/>
              </w:rPr>
              <w:t>8.是否按时、如实报告个人有关事项，</w:t>
            </w:r>
            <w:r>
              <w:rPr>
                <w:rFonts w:ascii="仿宋_GB2312" w:eastAsia="仿宋_GB2312" w:hAnsi="Times New Roman" w:hint="eastAsia"/>
                <w:sz w:val="24"/>
              </w:rPr>
              <w:t>及时报告个人“八小时以外”重大问题和重要事项，严格执行外出请示报告制度。</w:t>
            </w:r>
            <w:r>
              <w:rPr>
                <w:rFonts w:ascii="仿宋_GB2312" w:eastAsia="仿宋_GB2312" w:hAnsi="仿宋_GB2312" w:cs="仿宋_GB2312" w:hint="eastAsia"/>
                <w:sz w:val="24"/>
              </w:rPr>
              <w:t>（10分）</w:t>
            </w:r>
          </w:p>
        </w:tc>
        <w:tc>
          <w:tcPr>
            <w:tcW w:w="1488" w:type="dxa"/>
            <w:gridSpan w:val="2"/>
            <w:tcBorders>
              <w:top w:val="single" w:sz="4" w:space="0" w:color="auto"/>
              <w:left w:val="single" w:sz="4" w:space="0" w:color="auto"/>
              <w:bottom w:val="single" w:sz="4" w:space="0" w:color="auto"/>
              <w:right w:val="single" w:sz="4" w:space="0" w:color="auto"/>
            </w:tcBorders>
            <w:vAlign w:val="center"/>
          </w:tcPr>
          <w:p w:rsidR="00C625DD" w:rsidRDefault="00C625DD">
            <w:pPr>
              <w:spacing w:line="540" w:lineRule="exact"/>
              <w:jc w:val="center"/>
              <w:rPr>
                <w:rFonts w:ascii="仿宋_GB2312" w:eastAsia="仿宋_GB2312" w:hAnsi="仿宋_GB2312" w:cs="仿宋_GB2312"/>
                <w:sz w:val="24"/>
              </w:rPr>
            </w:pPr>
          </w:p>
        </w:tc>
      </w:tr>
      <w:tr w:rsidR="00C625DD" w:rsidTr="00C625DD">
        <w:trPr>
          <w:trHeight w:val="5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625DD" w:rsidRDefault="00C625DD">
            <w:pPr>
              <w:widowControl/>
              <w:jc w:val="left"/>
              <w:rPr>
                <w:rFonts w:ascii="仿宋_GB2312" w:eastAsia="仿宋_GB2312" w:hAnsi="仿宋_GB2312" w:cs="仿宋_GB2312"/>
                <w:sz w:val="24"/>
              </w:rPr>
            </w:pPr>
          </w:p>
        </w:tc>
        <w:tc>
          <w:tcPr>
            <w:tcW w:w="6819" w:type="dxa"/>
            <w:gridSpan w:val="8"/>
            <w:tcBorders>
              <w:top w:val="single" w:sz="4" w:space="0" w:color="auto"/>
              <w:left w:val="single" w:sz="4" w:space="0" w:color="auto"/>
              <w:bottom w:val="single" w:sz="4" w:space="0" w:color="auto"/>
              <w:right w:val="single" w:sz="4" w:space="0" w:color="auto"/>
            </w:tcBorders>
            <w:vAlign w:val="center"/>
            <w:hideMark/>
          </w:tcPr>
          <w:p w:rsidR="00C625DD" w:rsidRDefault="00C625DD">
            <w:pPr>
              <w:widowControl/>
              <w:shd w:val="clear" w:color="auto" w:fill="FFFFFF"/>
              <w:adjustRightInd w:val="0"/>
              <w:snapToGrid w:val="0"/>
              <w:spacing w:line="540" w:lineRule="exact"/>
              <w:rPr>
                <w:rFonts w:ascii="仿宋_GB2312" w:eastAsia="仿宋_GB2312" w:hAnsi="仿宋_GB2312" w:cs="仿宋_GB2312"/>
                <w:sz w:val="24"/>
              </w:rPr>
            </w:pPr>
            <w:r>
              <w:rPr>
                <w:rFonts w:ascii="仿宋_GB2312" w:eastAsia="仿宋_GB2312" w:hAnsi="仿宋_GB2312" w:cs="仿宋_GB2312" w:hint="eastAsia"/>
                <w:sz w:val="24"/>
              </w:rPr>
              <w:t>9.是否拒收或主动上缴礼品、礼金，自觉接受群众监督。（5分）</w:t>
            </w:r>
          </w:p>
        </w:tc>
        <w:tc>
          <w:tcPr>
            <w:tcW w:w="1488" w:type="dxa"/>
            <w:gridSpan w:val="2"/>
            <w:tcBorders>
              <w:top w:val="single" w:sz="4" w:space="0" w:color="auto"/>
              <w:left w:val="single" w:sz="4" w:space="0" w:color="auto"/>
              <w:bottom w:val="single" w:sz="4" w:space="0" w:color="auto"/>
              <w:right w:val="single" w:sz="4" w:space="0" w:color="auto"/>
            </w:tcBorders>
            <w:vAlign w:val="center"/>
          </w:tcPr>
          <w:p w:rsidR="00C625DD" w:rsidRDefault="00C625DD">
            <w:pPr>
              <w:spacing w:line="540" w:lineRule="exact"/>
              <w:jc w:val="center"/>
              <w:rPr>
                <w:rFonts w:ascii="仿宋_GB2312" w:eastAsia="仿宋_GB2312" w:hAnsi="仿宋_GB2312" w:cs="仿宋_GB2312"/>
                <w:sz w:val="24"/>
              </w:rPr>
            </w:pPr>
          </w:p>
        </w:tc>
      </w:tr>
      <w:tr w:rsidR="00C625DD" w:rsidTr="00C625DD">
        <w:trPr>
          <w:trHeight w:val="54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625DD" w:rsidRDefault="00C625DD">
            <w:pPr>
              <w:widowControl/>
              <w:jc w:val="left"/>
              <w:rPr>
                <w:rFonts w:ascii="仿宋_GB2312" w:eastAsia="仿宋_GB2312" w:hAnsi="仿宋_GB2312" w:cs="仿宋_GB2312"/>
                <w:sz w:val="24"/>
              </w:rPr>
            </w:pPr>
          </w:p>
        </w:tc>
        <w:tc>
          <w:tcPr>
            <w:tcW w:w="6819" w:type="dxa"/>
            <w:gridSpan w:val="8"/>
            <w:tcBorders>
              <w:top w:val="single" w:sz="4" w:space="0" w:color="auto"/>
              <w:left w:val="single" w:sz="4" w:space="0" w:color="auto"/>
              <w:bottom w:val="single" w:sz="4" w:space="0" w:color="auto"/>
              <w:right w:val="single" w:sz="4" w:space="0" w:color="auto"/>
            </w:tcBorders>
            <w:vAlign w:val="center"/>
            <w:hideMark/>
          </w:tcPr>
          <w:p w:rsidR="00C625DD" w:rsidRDefault="00C625DD">
            <w:pPr>
              <w:widowControl/>
              <w:shd w:val="clear" w:color="auto" w:fill="FFFFFF"/>
              <w:adjustRightInd w:val="0"/>
              <w:snapToGrid w:val="0"/>
              <w:spacing w:line="540" w:lineRule="exact"/>
              <w:rPr>
                <w:rFonts w:ascii="仿宋_GB2312" w:eastAsia="仿宋_GB2312" w:hAnsi="仿宋_GB2312" w:cs="仿宋_GB2312"/>
                <w:sz w:val="24"/>
              </w:rPr>
            </w:pPr>
            <w:r>
              <w:rPr>
                <w:rFonts w:ascii="仿宋_GB2312" w:eastAsia="仿宋_GB2312" w:hAnsi="仿宋_GB2312" w:cs="仿宋_GB2312" w:hint="eastAsia"/>
                <w:sz w:val="24"/>
              </w:rPr>
              <w:t xml:space="preserve">10.支持纪检监察部门开展工作。（5分）            </w:t>
            </w:r>
          </w:p>
        </w:tc>
        <w:tc>
          <w:tcPr>
            <w:tcW w:w="1488" w:type="dxa"/>
            <w:gridSpan w:val="2"/>
            <w:tcBorders>
              <w:top w:val="single" w:sz="4" w:space="0" w:color="auto"/>
              <w:left w:val="single" w:sz="4" w:space="0" w:color="auto"/>
              <w:bottom w:val="single" w:sz="4" w:space="0" w:color="auto"/>
              <w:right w:val="single" w:sz="4" w:space="0" w:color="auto"/>
            </w:tcBorders>
            <w:vAlign w:val="center"/>
          </w:tcPr>
          <w:p w:rsidR="00C625DD" w:rsidRDefault="00C625DD">
            <w:pPr>
              <w:spacing w:line="540" w:lineRule="exact"/>
              <w:jc w:val="center"/>
              <w:rPr>
                <w:rFonts w:ascii="仿宋_GB2312" w:eastAsia="仿宋_GB2312" w:hAnsi="仿宋_GB2312" w:cs="仿宋_GB2312"/>
                <w:sz w:val="24"/>
              </w:rPr>
            </w:pPr>
          </w:p>
        </w:tc>
      </w:tr>
      <w:tr w:rsidR="00C625DD" w:rsidTr="00C625DD">
        <w:trPr>
          <w:trHeight w:val="84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625DD" w:rsidRDefault="00C625DD">
            <w:pPr>
              <w:widowControl/>
              <w:jc w:val="left"/>
              <w:rPr>
                <w:rFonts w:ascii="仿宋_GB2312" w:eastAsia="仿宋_GB2312" w:hAnsi="仿宋_GB2312" w:cs="仿宋_GB2312"/>
                <w:sz w:val="24"/>
              </w:rPr>
            </w:pP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C625DD" w:rsidRDefault="00C625DD">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自评总分</w:t>
            </w:r>
          </w:p>
        </w:tc>
        <w:tc>
          <w:tcPr>
            <w:tcW w:w="1260" w:type="dxa"/>
            <w:tcBorders>
              <w:top w:val="single" w:sz="4" w:space="0" w:color="auto"/>
              <w:left w:val="single" w:sz="4" w:space="0" w:color="auto"/>
              <w:bottom w:val="single" w:sz="4" w:space="0" w:color="auto"/>
              <w:right w:val="single" w:sz="4" w:space="0" w:color="auto"/>
            </w:tcBorders>
            <w:vAlign w:val="center"/>
          </w:tcPr>
          <w:p w:rsidR="00C625DD" w:rsidRDefault="00C625DD">
            <w:pPr>
              <w:spacing w:line="400" w:lineRule="exact"/>
              <w:jc w:val="center"/>
              <w:rPr>
                <w:rFonts w:ascii="仿宋_GB2312" w:eastAsia="仿宋_GB2312" w:hAnsi="仿宋_GB2312" w:cs="仿宋_GB2312"/>
                <w:sz w:val="24"/>
              </w:rPr>
            </w:pPr>
          </w:p>
        </w:tc>
        <w:tc>
          <w:tcPr>
            <w:tcW w:w="2520" w:type="dxa"/>
            <w:gridSpan w:val="3"/>
            <w:tcBorders>
              <w:top w:val="single" w:sz="4" w:space="0" w:color="auto"/>
              <w:left w:val="single" w:sz="4" w:space="0" w:color="auto"/>
              <w:bottom w:val="single" w:sz="4" w:space="0" w:color="auto"/>
              <w:right w:val="single" w:sz="4" w:space="0" w:color="auto"/>
            </w:tcBorders>
            <w:vAlign w:val="center"/>
            <w:hideMark/>
          </w:tcPr>
          <w:p w:rsidR="00C625DD" w:rsidRDefault="00C625DD">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自评等级</w:t>
            </w:r>
          </w:p>
          <w:p w:rsidR="00C625DD" w:rsidRDefault="00C625DD">
            <w:pPr>
              <w:spacing w:line="400" w:lineRule="exact"/>
              <w:rPr>
                <w:rFonts w:ascii="仿宋_GB2312" w:eastAsia="仿宋_GB2312" w:hAnsi="仿宋_GB2312" w:cs="仿宋_GB2312"/>
                <w:spacing w:val="-20"/>
                <w:sz w:val="24"/>
              </w:rPr>
            </w:pPr>
            <w:r>
              <w:rPr>
                <w:rFonts w:ascii="仿宋_GB2312" w:eastAsia="仿宋_GB2312" w:hAnsi="仿宋_GB2312" w:cs="仿宋_GB2312" w:hint="eastAsia"/>
                <w:spacing w:val="-20"/>
                <w:sz w:val="24"/>
              </w:rPr>
              <w:t>（在选项括号内打“√”）</w:t>
            </w:r>
          </w:p>
        </w:tc>
        <w:tc>
          <w:tcPr>
            <w:tcW w:w="1080" w:type="dxa"/>
            <w:tcBorders>
              <w:top w:val="single" w:sz="4" w:space="0" w:color="auto"/>
              <w:left w:val="single" w:sz="4" w:space="0" w:color="auto"/>
              <w:bottom w:val="single" w:sz="4" w:space="0" w:color="auto"/>
              <w:right w:val="single" w:sz="4" w:space="0" w:color="auto"/>
            </w:tcBorders>
            <w:vAlign w:val="center"/>
            <w:hideMark/>
          </w:tcPr>
          <w:p w:rsidR="00C625DD" w:rsidRDefault="00C625DD">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优  秀</w:t>
            </w:r>
          </w:p>
          <w:p w:rsidR="00C625DD" w:rsidRDefault="00C625DD">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C625DD" w:rsidRDefault="00C625DD">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达 标</w:t>
            </w:r>
          </w:p>
          <w:p w:rsidR="00C625DD" w:rsidRDefault="00C625DD">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w:t>
            </w:r>
          </w:p>
        </w:tc>
        <w:tc>
          <w:tcPr>
            <w:tcW w:w="978" w:type="dxa"/>
            <w:tcBorders>
              <w:top w:val="single" w:sz="4" w:space="0" w:color="auto"/>
              <w:left w:val="single" w:sz="4" w:space="0" w:color="auto"/>
              <w:bottom w:val="single" w:sz="4" w:space="0" w:color="auto"/>
              <w:right w:val="single" w:sz="4" w:space="0" w:color="auto"/>
            </w:tcBorders>
            <w:vAlign w:val="center"/>
            <w:hideMark/>
          </w:tcPr>
          <w:p w:rsidR="00C625DD" w:rsidRDefault="00C625DD">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不达标（  ）</w:t>
            </w:r>
          </w:p>
        </w:tc>
      </w:tr>
      <w:tr w:rsidR="00C625DD" w:rsidTr="00C625DD">
        <w:trPr>
          <w:trHeight w:val="866"/>
          <w:jc w:val="center"/>
        </w:trPr>
        <w:tc>
          <w:tcPr>
            <w:tcW w:w="9130" w:type="dxa"/>
            <w:gridSpan w:val="11"/>
            <w:tcBorders>
              <w:top w:val="single" w:sz="4" w:space="0" w:color="auto"/>
              <w:left w:val="single" w:sz="4" w:space="0" w:color="auto"/>
              <w:bottom w:val="single" w:sz="4" w:space="0" w:color="auto"/>
              <w:right w:val="single" w:sz="4" w:space="0" w:color="auto"/>
            </w:tcBorders>
            <w:vAlign w:val="center"/>
            <w:hideMark/>
          </w:tcPr>
          <w:p w:rsidR="00C625DD" w:rsidRDefault="00C625DD">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个人签名：                                    　　　　　　年　月　日</w:t>
            </w:r>
          </w:p>
        </w:tc>
      </w:tr>
      <w:tr w:rsidR="00C625DD" w:rsidTr="00C625DD">
        <w:trPr>
          <w:trHeight w:val="2497"/>
          <w:jc w:val="center"/>
        </w:trPr>
        <w:tc>
          <w:tcPr>
            <w:tcW w:w="1405" w:type="dxa"/>
            <w:gridSpan w:val="2"/>
            <w:tcBorders>
              <w:top w:val="single" w:sz="4" w:space="0" w:color="auto"/>
              <w:left w:val="single" w:sz="4" w:space="0" w:color="auto"/>
              <w:bottom w:val="single" w:sz="4" w:space="0" w:color="auto"/>
              <w:right w:val="single" w:sz="4" w:space="0" w:color="auto"/>
            </w:tcBorders>
            <w:vAlign w:val="center"/>
            <w:hideMark/>
          </w:tcPr>
          <w:p w:rsidR="00C625DD" w:rsidRDefault="00C625DD">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二级单位 (部门)意见</w:t>
            </w:r>
          </w:p>
        </w:tc>
        <w:tc>
          <w:tcPr>
            <w:tcW w:w="7725" w:type="dxa"/>
            <w:gridSpan w:val="9"/>
            <w:tcBorders>
              <w:top w:val="single" w:sz="4" w:space="0" w:color="auto"/>
              <w:left w:val="single" w:sz="4" w:space="0" w:color="auto"/>
              <w:bottom w:val="single" w:sz="4" w:space="0" w:color="auto"/>
              <w:right w:val="single" w:sz="4" w:space="0" w:color="auto"/>
            </w:tcBorders>
          </w:tcPr>
          <w:p w:rsidR="00C625DD" w:rsidRDefault="00C625DD">
            <w:pPr>
              <w:rPr>
                <w:rFonts w:ascii="仿宋_GB2312" w:eastAsia="仿宋_GB2312" w:hAnsi="仿宋_GB2312" w:cs="仿宋_GB2312" w:hint="eastAsia"/>
                <w:sz w:val="24"/>
              </w:rPr>
            </w:pPr>
          </w:p>
          <w:p w:rsidR="00C625DD" w:rsidRDefault="00C625DD">
            <w:pPr>
              <w:rPr>
                <w:rFonts w:ascii="仿宋_GB2312" w:eastAsia="仿宋_GB2312" w:hAnsi="仿宋_GB2312" w:cs="仿宋_GB2312" w:hint="eastAsia"/>
                <w:sz w:val="24"/>
              </w:rPr>
            </w:pPr>
          </w:p>
          <w:p w:rsidR="00C625DD" w:rsidRDefault="00C625DD">
            <w:pPr>
              <w:rPr>
                <w:rFonts w:ascii="仿宋_GB2312" w:eastAsia="仿宋_GB2312" w:hAnsi="仿宋_GB2312" w:cs="仿宋_GB2312" w:hint="eastAsia"/>
                <w:sz w:val="24"/>
              </w:rPr>
            </w:pPr>
          </w:p>
          <w:p w:rsidR="00C625DD" w:rsidRDefault="00C625DD">
            <w:pPr>
              <w:rPr>
                <w:rFonts w:ascii="仿宋_GB2312" w:eastAsia="仿宋_GB2312" w:hAnsi="仿宋_GB2312" w:cs="仿宋_GB2312" w:hint="eastAsia"/>
                <w:sz w:val="24"/>
              </w:rPr>
            </w:pPr>
          </w:p>
          <w:p w:rsidR="00C625DD" w:rsidRDefault="00C625DD">
            <w:pPr>
              <w:rPr>
                <w:rFonts w:ascii="仿宋_GB2312" w:eastAsia="仿宋_GB2312" w:hAnsi="仿宋_GB2312" w:cs="仿宋_GB2312" w:hint="eastAsia"/>
                <w:sz w:val="24"/>
              </w:rPr>
            </w:pPr>
          </w:p>
          <w:p w:rsidR="00C625DD" w:rsidRDefault="00C625DD">
            <w:pPr>
              <w:rPr>
                <w:rFonts w:ascii="仿宋_GB2312" w:eastAsia="仿宋_GB2312" w:hAnsi="仿宋_GB2312" w:cs="仿宋_GB2312" w:hint="eastAsia"/>
                <w:sz w:val="24"/>
              </w:rPr>
            </w:pPr>
          </w:p>
          <w:p w:rsidR="00C625DD" w:rsidRDefault="00C625DD">
            <w:pPr>
              <w:ind w:firstLineChars="100" w:firstLine="240"/>
              <w:rPr>
                <w:rFonts w:ascii="仿宋_GB2312" w:eastAsia="仿宋_GB2312" w:hAnsi="仿宋_GB2312" w:cs="仿宋_GB2312" w:hint="eastAsia"/>
                <w:sz w:val="24"/>
              </w:rPr>
            </w:pPr>
          </w:p>
          <w:p w:rsidR="00C625DD" w:rsidRDefault="00C625DD">
            <w:pPr>
              <w:spacing w:line="500" w:lineRule="exact"/>
              <w:ind w:leftChars="1311" w:left="5513" w:hangingChars="1150" w:hanging="2760"/>
              <w:jc w:val="left"/>
              <w:rPr>
                <w:rFonts w:ascii="仿宋_GB2312" w:eastAsia="仿宋_GB2312" w:hAnsi="仿宋_GB2312" w:cs="仿宋_GB2312" w:hint="eastAsia"/>
                <w:sz w:val="24"/>
              </w:rPr>
            </w:pPr>
            <w:r>
              <w:rPr>
                <w:rFonts w:ascii="仿宋_GB2312" w:eastAsia="仿宋_GB2312" w:hAnsi="仿宋_GB2312" w:cs="仿宋_GB2312" w:hint="eastAsia"/>
                <w:sz w:val="24"/>
              </w:rPr>
              <w:t>党组织负责人签名：　　　　     　　　    　　（ 盖章 ）</w:t>
            </w:r>
          </w:p>
          <w:p w:rsidR="00C625DD" w:rsidRDefault="00C625DD">
            <w:pPr>
              <w:spacing w:line="500" w:lineRule="exact"/>
              <w:ind w:firstLineChars="2200" w:firstLine="5280"/>
              <w:rPr>
                <w:rFonts w:ascii="仿宋_GB2312" w:eastAsia="仿宋_GB2312" w:hAnsi="仿宋_GB2312" w:cs="仿宋_GB2312" w:hint="eastAsia"/>
                <w:sz w:val="24"/>
              </w:rPr>
            </w:pPr>
            <w:r>
              <w:rPr>
                <w:rFonts w:ascii="仿宋_GB2312" w:eastAsia="仿宋_GB2312" w:hAnsi="仿宋_GB2312" w:cs="仿宋_GB2312" w:hint="eastAsia"/>
                <w:sz w:val="24"/>
              </w:rPr>
              <w:t xml:space="preserve">　年　月　日</w:t>
            </w:r>
          </w:p>
          <w:p w:rsidR="00C625DD" w:rsidRDefault="00C625DD">
            <w:pPr>
              <w:rPr>
                <w:rFonts w:ascii="仿宋_GB2312" w:eastAsia="仿宋_GB2312" w:hAnsi="仿宋_GB2312" w:cs="仿宋_GB2312"/>
                <w:sz w:val="24"/>
              </w:rPr>
            </w:pPr>
          </w:p>
        </w:tc>
      </w:tr>
      <w:tr w:rsidR="00C625DD" w:rsidTr="00C625DD">
        <w:trPr>
          <w:trHeight w:val="1880"/>
          <w:jc w:val="center"/>
        </w:trPr>
        <w:tc>
          <w:tcPr>
            <w:tcW w:w="1405" w:type="dxa"/>
            <w:gridSpan w:val="2"/>
            <w:tcBorders>
              <w:top w:val="single" w:sz="4" w:space="0" w:color="auto"/>
              <w:left w:val="single" w:sz="4" w:space="0" w:color="auto"/>
              <w:bottom w:val="single" w:sz="4" w:space="0" w:color="auto"/>
              <w:right w:val="single" w:sz="4" w:space="0" w:color="auto"/>
            </w:tcBorders>
            <w:vAlign w:val="center"/>
            <w:hideMark/>
          </w:tcPr>
          <w:p w:rsidR="00C625DD" w:rsidRDefault="00C625DD">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学校党风廉政建设责任制领导小组</w:t>
            </w:r>
          </w:p>
          <w:p w:rsidR="00C625DD" w:rsidRDefault="00C625DD">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意见</w:t>
            </w:r>
          </w:p>
        </w:tc>
        <w:tc>
          <w:tcPr>
            <w:tcW w:w="7725" w:type="dxa"/>
            <w:gridSpan w:val="9"/>
            <w:tcBorders>
              <w:top w:val="single" w:sz="4" w:space="0" w:color="auto"/>
              <w:left w:val="single" w:sz="4" w:space="0" w:color="auto"/>
              <w:bottom w:val="single" w:sz="4" w:space="0" w:color="auto"/>
              <w:right w:val="single" w:sz="4" w:space="0" w:color="auto"/>
            </w:tcBorders>
          </w:tcPr>
          <w:p w:rsidR="00C625DD" w:rsidRDefault="00C625DD">
            <w:pPr>
              <w:spacing w:line="400" w:lineRule="exact"/>
              <w:rPr>
                <w:rFonts w:ascii="仿宋_GB2312" w:eastAsia="仿宋_GB2312" w:hAnsi="仿宋_GB2312" w:cs="仿宋_GB2312" w:hint="eastAsia"/>
                <w:sz w:val="24"/>
              </w:rPr>
            </w:pPr>
          </w:p>
          <w:p w:rsidR="00C625DD" w:rsidRDefault="00C625DD">
            <w:pPr>
              <w:spacing w:line="400" w:lineRule="exact"/>
              <w:rPr>
                <w:rFonts w:ascii="仿宋_GB2312" w:eastAsia="仿宋_GB2312" w:hAnsi="仿宋_GB2312" w:cs="仿宋_GB2312" w:hint="eastAsia"/>
                <w:sz w:val="24"/>
              </w:rPr>
            </w:pPr>
          </w:p>
          <w:p w:rsidR="00C625DD" w:rsidRDefault="00C625DD">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p w:rsidR="00C625DD" w:rsidRDefault="00C625DD">
            <w:pPr>
              <w:spacing w:line="400" w:lineRule="exact"/>
              <w:rPr>
                <w:rFonts w:ascii="仿宋_GB2312" w:eastAsia="仿宋_GB2312" w:hAnsi="仿宋_GB2312" w:cs="仿宋_GB2312" w:hint="eastAsia"/>
                <w:sz w:val="24"/>
              </w:rPr>
            </w:pPr>
          </w:p>
          <w:p w:rsidR="00C625DD" w:rsidRDefault="00C625DD">
            <w:pPr>
              <w:spacing w:line="400" w:lineRule="exact"/>
              <w:rPr>
                <w:rFonts w:ascii="仿宋_GB2312" w:eastAsia="仿宋_GB2312" w:hAnsi="仿宋_GB2312" w:cs="仿宋_GB2312" w:hint="eastAsia"/>
                <w:sz w:val="24"/>
              </w:rPr>
            </w:pPr>
          </w:p>
          <w:p w:rsidR="00C625DD" w:rsidRDefault="00C625DD" w:rsidP="00DA68AE">
            <w:pPr>
              <w:spacing w:afterLines="100" w:after="312" w:line="400" w:lineRule="exact"/>
              <w:ind w:leftChars="2000" w:left="4200" w:firstLineChars="350" w:firstLine="840"/>
              <w:rPr>
                <w:rFonts w:ascii="仿宋_GB2312" w:eastAsia="仿宋_GB2312" w:hAnsi="仿宋_GB2312" w:cs="仿宋_GB2312"/>
                <w:sz w:val="24"/>
              </w:rPr>
            </w:pPr>
            <w:r>
              <w:rPr>
                <w:rFonts w:ascii="仿宋_GB2312" w:eastAsia="仿宋_GB2312" w:hAnsi="仿宋_GB2312" w:cs="仿宋_GB2312" w:hint="eastAsia"/>
                <w:sz w:val="24"/>
              </w:rPr>
              <w:t xml:space="preserve">　    年   月   日 </w:t>
            </w:r>
          </w:p>
        </w:tc>
      </w:tr>
    </w:tbl>
    <w:p w:rsidR="00C625DD" w:rsidRDefault="00C625DD" w:rsidP="00C625DD">
      <w:pPr>
        <w:rPr>
          <w:rFonts w:ascii="楷体_GB2312" w:eastAsia="楷体_GB2312" w:hAnsi="Times New Roman" w:hint="eastAsia"/>
          <w:sz w:val="24"/>
        </w:rPr>
      </w:pPr>
    </w:p>
    <w:p w:rsidR="00C625DD" w:rsidRDefault="00C625DD" w:rsidP="00C625DD">
      <w:pPr>
        <w:rPr>
          <w:rFonts w:hint="eastAsia"/>
        </w:rPr>
      </w:pPr>
      <w:r>
        <w:rPr>
          <w:rFonts w:ascii="楷体_GB2312" w:eastAsia="楷体_GB2312" w:hAnsi="Times New Roman" w:hint="eastAsia"/>
          <w:sz w:val="24"/>
        </w:rPr>
        <w:t>说明：自评总分在90分以上的为优秀，60－89分为达标，低于60分为不达标。</w:t>
      </w:r>
    </w:p>
    <w:p w:rsidR="00F71A68" w:rsidRDefault="00F71A68">
      <w:pPr>
        <w:rPr>
          <w:rFonts w:hint="eastAsia"/>
        </w:rPr>
      </w:pPr>
      <w:bookmarkStart w:id="0" w:name="_GoBack"/>
      <w:bookmarkEnd w:id="0"/>
    </w:p>
    <w:sectPr w:rsidR="00F71A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5DD"/>
    <w:rsid w:val="00C625DD"/>
    <w:rsid w:val="00F71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5D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5D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Words>
  <Characters>915</Characters>
  <Application>Microsoft Office Word</Application>
  <DocSecurity>0</DocSecurity>
  <Lines>7</Lines>
  <Paragraphs>2</Paragraphs>
  <ScaleCrop>false</ScaleCrop>
  <Company>Organization</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莫瑶琴</dc:creator>
  <cp:lastModifiedBy>莫瑶琴</cp:lastModifiedBy>
  <cp:revision>1</cp:revision>
  <dcterms:created xsi:type="dcterms:W3CDTF">2020-01-07T04:10:00Z</dcterms:created>
  <dcterms:modified xsi:type="dcterms:W3CDTF">2020-01-07T04:10:00Z</dcterms:modified>
</cp:coreProperties>
</file>