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3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
        <w:gridCol w:w="2976"/>
      </w:tblGrid>
      <w:tr w:rsidR="00B36CDF" w:rsidRPr="00B36CDF">
        <w:trPr>
          <w:trHeight w:val="450"/>
          <w:tblCellSpacing w:w="0" w:type="dxa"/>
        </w:trPr>
        <w:tc>
          <w:tcPr>
            <w:tcW w:w="375" w:type="dxa"/>
            <w:vMerge w:val="restart"/>
            <w:tcBorders>
              <w:top w:val="outset" w:sz="6" w:space="0" w:color="auto"/>
              <w:left w:val="outset" w:sz="6" w:space="0" w:color="auto"/>
              <w:bottom w:val="outset" w:sz="6" w:space="0" w:color="auto"/>
              <w:right w:val="outset" w:sz="6" w:space="0" w:color="auto"/>
            </w:tcBorders>
            <w:vAlign w:val="center"/>
            <w:hideMark/>
          </w:tcPr>
          <w:p w:rsidR="00B36CDF" w:rsidRPr="00B36CDF" w:rsidRDefault="00B36CDF" w:rsidP="00225748">
            <w:pPr>
              <w:widowControl/>
              <w:spacing w:line="520" w:lineRule="exact"/>
              <w:jc w:val="center"/>
              <w:rPr>
                <w:rFonts w:ascii="宋体" w:hAnsi="宋体" w:cs="宋体"/>
                <w:kern w:val="0"/>
                <w:sz w:val="26"/>
                <w:szCs w:val="26"/>
              </w:rPr>
            </w:pPr>
            <w:r w:rsidRPr="00B36CDF">
              <w:rPr>
                <w:rFonts w:ascii="宋体" w:hAnsi="宋体" w:cs="宋体" w:hint="eastAsia"/>
                <w:b/>
                <w:bCs/>
                <w:kern w:val="0"/>
                <w:sz w:val="26"/>
                <w:szCs w:val="26"/>
              </w:rPr>
              <w:t>校</w:t>
            </w:r>
            <w:r w:rsidRPr="00B36CDF">
              <w:rPr>
                <w:rFonts w:ascii="宋体" w:hAnsi="宋体" w:cs="宋体" w:hint="eastAsia"/>
                <w:b/>
                <w:bCs/>
                <w:kern w:val="0"/>
                <w:sz w:val="26"/>
                <w:szCs w:val="26"/>
              </w:rPr>
              <w:br/>
            </w:r>
            <w:r w:rsidRPr="00B36CDF">
              <w:rPr>
                <w:rFonts w:ascii="宋体" w:hAnsi="宋体" w:cs="宋体" w:hint="eastAsia"/>
                <w:b/>
                <w:bCs/>
                <w:kern w:val="0"/>
                <w:sz w:val="26"/>
                <w:szCs w:val="26"/>
              </w:rPr>
              <w:br/>
              <w:t>办</w:t>
            </w:r>
          </w:p>
        </w:tc>
        <w:tc>
          <w:tcPr>
            <w:tcW w:w="2910" w:type="dxa"/>
            <w:tcBorders>
              <w:top w:val="outset" w:sz="6" w:space="0" w:color="auto"/>
              <w:left w:val="outset" w:sz="6" w:space="0" w:color="auto"/>
              <w:bottom w:val="outset" w:sz="6" w:space="0" w:color="auto"/>
              <w:right w:val="outset" w:sz="6" w:space="0" w:color="auto"/>
            </w:tcBorders>
            <w:vAlign w:val="center"/>
            <w:hideMark/>
          </w:tcPr>
          <w:p w:rsidR="00B36CDF" w:rsidRPr="00B36CDF" w:rsidRDefault="00B36CDF" w:rsidP="00225748">
            <w:pPr>
              <w:widowControl/>
              <w:spacing w:line="520" w:lineRule="exact"/>
              <w:jc w:val="center"/>
              <w:rPr>
                <w:rFonts w:ascii="宋体" w:hAnsi="宋体" w:cs="宋体"/>
                <w:kern w:val="0"/>
                <w:sz w:val="26"/>
                <w:szCs w:val="26"/>
              </w:rPr>
            </w:pPr>
            <w:r w:rsidRPr="00B36CDF">
              <w:rPr>
                <w:rFonts w:ascii="宋体" w:hAnsi="宋体" w:cs="宋体" w:hint="eastAsia"/>
                <w:b/>
                <w:bCs/>
                <w:kern w:val="0"/>
                <w:sz w:val="26"/>
                <w:szCs w:val="26"/>
              </w:rPr>
              <w:t>受 控 文 件</w:t>
            </w:r>
          </w:p>
        </w:tc>
      </w:tr>
      <w:tr w:rsidR="00B36CDF" w:rsidRPr="00B36CDF">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6CDF" w:rsidRPr="00B36CDF" w:rsidRDefault="00B36CDF" w:rsidP="00225748">
            <w:pPr>
              <w:widowControl/>
              <w:spacing w:line="520" w:lineRule="exact"/>
              <w:jc w:val="left"/>
              <w:rPr>
                <w:rFonts w:ascii="宋体" w:hAnsi="宋体" w:cs="宋体"/>
                <w:kern w:val="0"/>
                <w:sz w:val="26"/>
                <w:szCs w:val="26"/>
              </w:rPr>
            </w:pPr>
          </w:p>
        </w:tc>
        <w:tc>
          <w:tcPr>
            <w:tcW w:w="2910" w:type="dxa"/>
            <w:tcBorders>
              <w:top w:val="outset" w:sz="6" w:space="0" w:color="auto"/>
              <w:left w:val="outset" w:sz="6" w:space="0" w:color="auto"/>
              <w:bottom w:val="outset" w:sz="6" w:space="0" w:color="auto"/>
              <w:right w:val="outset" w:sz="6" w:space="0" w:color="auto"/>
            </w:tcBorders>
            <w:vAlign w:val="center"/>
            <w:hideMark/>
          </w:tcPr>
          <w:p w:rsidR="00B36CDF" w:rsidRPr="00B36CDF" w:rsidRDefault="00B36CDF" w:rsidP="00225748">
            <w:pPr>
              <w:widowControl/>
              <w:spacing w:line="520" w:lineRule="exact"/>
              <w:jc w:val="center"/>
              <w:rPr>
                <w:rFonts w:ascii="宋体" w:hAnsi="宋体" w:cs="宋体"/>
                <w:kern w:val="0"/>
                <w:sz w:val="26"/>
                <w:szCs w:val="26"/>
              </w:rPr>
            </w:pPr>
            <w:r w:rsidRPr="00B36CDF">
              <w:rPr>
                <w:rFonts w:ascii="宋体" w:hAnsi="宋体" w:cs="宋体" w:hint="eastAsia"/>
                <w:b/>
                <w:bCs/>
                <w:kern w:val="0"/>
                <w:sz w:val="26"/>
                <w:szCs w:val="26"/>
              </w:rPr>
              <w:t> 编号 GDOU-</w:t>
            </w:r>
            <w:r>
              <w:rPr>
                <w:rFonts w:ascii="宋体" w:hAnsi="宋体" w:cs="宋体" w:hint="eastAsia"/>
                <w:b/>
                <w:bCs/>
                <w:kern w:val="0"/>
                <w:sz w:val="26"/>
                <w:szCs w:val="26"/>
              </w:rPr>
              <w:t>E</w:t>
            </w:r>
            <w:r w:rsidR="00C33D8C">
              <w:rPr>
                <w:rFonts w:ascii="宋体" w:hAnsi="宋体" w:cs="宋体" w:hint="eastAsia"/>
                <w:b/>
                <w:bCs/>
                <w:kern w:val="0"/>
                <w:sz w:val="26"/>
                <w:szCs w:val="26"/>
              </w:rPr>
              <w:t>-10-169</w:t>
            </w:r>
          </w:p>
        </w:tc>
      </w:tr>
      <w:tr w:rsidR="00B36CDF" w:rsidRPr="00B36CDF">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6CDF" w:rsidRPr="00B36CDF" w:rsidRDefault="00B36CDF" w:rsidP="00225748">
            <w:pPr>
              <w:widowControl/>
              <w:spacing w:line="520" w:lineRule="exact"/>
              <w:jc w:val="left"/>
              <w:rPr>
                <w:rFonts w:ascii="宋体" w:hAnsi="宋体" w:cs="宋体"/>
                <w:kern w:val="0"/>
                <w:sz w:val="26"/>
                <w:szCs w:val="26"/>
              </w:rPr>
            </w:pPr>
          </w:p>
        </w:tc>
        <w:tc>
          <w:tcPr>
            <w:tcW w:w="2910" w:type="dxa"/>
            <w:tcBorders>
              <w:top w:val="outset" w:sz="6" w:space="0" w:color="auto"/>
              <w:left w:val="outset" w:sz="6" w:space="0" w:color="auto"/>
              <w:bottom w:val="outset" w:sz="6" w:space="0" w:color="auto"/>
              <w:right w:val="outset" w:sz="6" w:space="0" w:color="auto"/>
            </w:tcBorders>
            <w:vAlign w:val="center"/>
            <w:hideMark/>
          </w:tcPr>
          <w:p w:rsidR="00B36CDF" w:rsidRPr="00B36CDF" w:rsidRDefault="00B36CDF" w:rsidP="00225748">
            <w:pPr>
              <w:widowControl/>
              <w:spacing w:line="520" w:lineRule="exact"/>
              <w:jc w:val="left"/>
              <w:rPr>
                <w:rFonts w:ascii="宋体" w:hAnsi="宋体" w:cs="宋体"/>
                <w:kern w:val="0"/>
                <w:sz w:val="26"/>
                <w:szCs w:val="26"/>
              </w:rPr>
            </w:pPr>
            <w:r w:rsidRPr="00B36CDF">
              <w:rPr>
                <w:rFonts w:ascii="宋体" w:hAnsi="宋体" w:cs="宋体" w:hint="eastAsia"/>
                <w:b/>
                <w:bCs/>
                <w:kern w:val="0"/>
                <w:sz w:val="26"/>
                <w:szCs w:val="26"/>
              </w:rPr>
              <w:t>  日期 201</w:t>
            </w:r>
            <w:r>
              <w:rPr>
                <w:rFonts w:ascii="宋体" w:hAnsi="宋体" w:cs="宋体" w:hint="eastAsia"/>
                <w:b/>
                <w:bCs/>
                <w:kern w:val="0"/>
                <w:sz w:val="26"/>
                <w:szCs w:val="26"/>
              </w:rPr>
              <w:t>2</w:t>
            </w:r>
            <w:r w:rsidR="007D139C">
              <w:rPr>
                <w:rFonts w:ascii="宋体" w:hAnsi="宋体" w:cs="宋体" w:hint="eastAsia"/>
                <w:b/>
                <w:bCs/>
                <w:kern w:val="0"/>
                <w:sz w:val="26"/>
                <w:szCs w:val="26"/>
              </w:rPr>
              <w:t>.</w:t>
            </w:r>
            <w:r>
              <w:rPr>
                <w:rFonts w:ascii="宋体" w:hAnsi="宋体" w:cs="宋体" w:hint="eastAsia"/>
                <w:b/>
                <w:bCs/>
                <w:kern w:val="0"/>
                <w:sz w:val="26"/>
                <w:szCs w:val="26"/>
              </w:rPr>
              <w:t>10</w:t>
            </w:r>
            <w:r w:rsidRPr="00B36CDF">
              <w:rPr>
                <w:rFonts w:ascii="宋体" w:hAnsi="宋体" w:cs="宋体" w:hint="eastAsia"/>
                <w:b/>
                <w:bCs/>
                <w:kern w:val="0"/>
                <w:sz w:val="26"/>
                <w:szCs w:val="26"/>
              </w:rPr>
              <w:t>.</w:t>
            </w:r>
            <w:r>
              <w:rPr>
                <w:rFonts w:ascii="宋体" w:hAnsi="宋体" w:cs="宋体" w:hint="eastAsia"/>
                <w:b/>
                <w:bCs/>
                <w:kern w:val="0"/>
                <w:sz w:val="26"/>
                <w:szCs w:val="26"/>
              </w:rPr>
              <w:t>10</w:t>
            </w:r>
          </w:p>
        </w:tc>
      </w:tr>
    </w:tbl>
    <w:p w:rsidR="00B36CDF" w:rsidRDefault="00B36CDF" w:rsidP="005A6160">
      <w:pPr>
        <w:spacing w:line="580" w:lineRule="exact"/>
        <w:jc w:val="center"/>
        <w:rPr>
          <w:rFonts w:ascii="宋体" w:hAnsi="宋体"/>
          <w:b/>
          <w:sz w:val="36"/>
          <w:szCs w:val="36"/>
        </w:rPr>
      </w:pPr>
    </w:p>
    <w:p w:rsidR="00B36CDF" w:rsidRDefault="00B36CDF" w:rsidP="005A6160">
      <w:pPr>
        <w:spacing w:line="580" w:lineRule="exact"/>
        <w:jc w:val="center"/>
        <w:rPr>
          <w:rFonts w:ascii="宋体" w:hAnsi="宋体"/>
          <w:b/>
          <w:sz w:val="36"/>
          <w:szCs w:val="36"/>
        </w:rPr>
      </w:pPr>
    </w:p>
    <w:p w:rsidR="00B36CDF" w:rsidRDefault="00B36CDF" w:rsidP="005A6160">
      <w:pPr>
        <w:spacing w:line="580" w:lineRule="exact"/>
        <w:jc w:val="center"/>
        <w:rPr>
          <w:rFonts w:ascii="宋体" w:hAnsi="宋体"/>
          <w:b/>
          <w:sz w:val="36"/>
          <w:szCs w:val="36"/>
        </w:rPr>
      </w:pPr>
    </w:p>
    <w:p w:rsidR="00B36CDF" w:rsidRDefault="00B36CDF" w:rsidP="005A6160">
      <w:pPr>
        <w:spacing w:line="580" w:lineRule="exact"/>
        <w:jc w:val="center"/>
        <w:rPr>
          <w:rFonts w:ascii="宋体" w:hAnsi="宋体"/>
          <w:b/>
          <w:sz w:val="36"/>
          <w:szCs w:val="36"/>
        </w:rPr>
      </w:pPr>
    </w:p>
    <w:p w:rsidR="003205C8" w:rsidRDefault="003205C8" w:rsidP="005A6160">
      <w:pPr>
        <w:spacing w:line="580" w:lineRule="exact"/>
        <w:jc w:val="center"/>
        <w:rPr>
          <w:rFonts w:ascii="宋体"/>
          <w:b/>
          <w:sz w:val="36"/>
          <w:szCs w:val="36"/>
        </w:rPr>
      </w:pPr>
      <w:r>
        <w:rPr>
          <w:rFonts w:ascii="宋体" w:hAnsi="宋体" w:hint="eastAsia"/>
          <w:b/>
          <w:sz w:val="36"/>
          <w:szCs w:val="36"/>
        </w:rPr>
        <w:t>中华人民共和国</w:t>
      </w:r>
    </w:p>
    <w:p w:rsidR="003205C8" w:rsidRDefault="003205C8" w:rsidP="005A6160">
      <w:pPr>
        <w:spacing w:line="580" w:lineRule="exact"/>
        <w:jc w:val="center"/>
        <w:rPr>
          <w:rFonts w:ascii="宋体"/>
          <w:b/>
          <w:sz w:val="36"/>
          <w:szCs w:val="36"/>
        </w:rPr>
      </w:pPr>
      <w:r>
        <w:rPr>
          <w:rFonts w:ascii="宋体" w:hAnsi="宋体" w:hint="eastAsia"/>
          <w:b/>
          <w:sz w:val="36"/>
          <w:szCs w:val="36"/>
        </w:rPr>
        <w:t>船员适任评估员管理办法</w:t>
      </w:r>
    </w:p>
    <w:p w:rsidR="003205C8" w:rsidRDefault="003205C8" w:rsidP="005A6160">
      <w:pPr>
        <w:spacing w:line="264" w:lineRule="auto"/>
        <w:jc w:val="center"/>
        <w:rPr>
          <w:rFonts w:ascii="宋体"/>
          <w:b/>
          <w:szCs w:val="21"/>
        </w:rPr>
      </w:pPr>
      <w:r>
        <w:rPr>
          <w:rFonts w:ascii="宋体" w:hAnsi="宋体" w:hint="eastAsia"/>
          <w:b/>
          <w:szCs w:val="21"/>
        </w:rPr>
        <w:t>第一章</w:t>
      </w:r>
      <w:r>
        <w:rPr>
          <w:rFonts w:ascii="宋体" w:hAnsi="宋体"/>
          <w:b/>
          <w:szCs w:val="21"/>
        </w:rPr>
        <w:t xml:space="preserve"> </w:t>
      </w:r>
      <w:r>
        <w:rPr>
          <w:rFonts w:ascii="宋体" w:hAnsi="宋体" w:hint="eastAsia"/>
          <w:b/>
          <w:szCs w:val="21"/>
        </w:rPr>
        <w:t>总</w:t>
      </w:r>
      <w:r>
        <w:rPr>
          <w:rFonts w:ascii="宋体" w:hAnsi="宋体"/>
          <w:b/>
          <w:szCs w:val="21"/>
        </w:rPr>
        <w:t xml:space="preserve">  </w:t>
      </w:r>
      <w:r>
        <w:rPr>
          <w:rFonts w:ascii="宋体" w:hAnsi="宋体" w:hint="eastAsia"/>
          <w:b/>
          <w:szCs w:val="21"/>
        </w:rPr>
        <w:t>则</w:t>
      </w:r>
    </w:p>
    <w:p w:rsidR="003205C8" w:rsidRDefault="003205C8" w:rsidP="005A6160">
      <w:pPr>
        <w:spacing w:line="264" w:lineRule="auto"/>
        <w:jc w:val="center"/>
        <w:rPr>
          <w:rFonts w:ascii="宋体"/>
          <w:b/>
          <w:szCs w:val="21"/>
        </w:rPr>
      </w:pPr>
    </w:p>
    <w:p w:rsidR="003205C8" w:rsidRDefault="003205C8" w:rsidP="00B36CDF">
      <w:pPr>
        <w:spacing w:line="264" w:lineRule="auto"/>
        <w:ind w:firstLineChars="200" w:firstLine="422"/>
        <w:rPr>
          <w:rFonts w:ascii="宋体"/>
          <w:szCs w:val="21"/>
        </w:rPr>
      </w:pPr>
      <w:r>
        <w:rPr>
          <w:rFonts w:ascii="宋体" w:hAnsi="宋体" w:hint="eastAsia"/>
          <w:b/>
          <w:bCs/>
          <w:szCs w:val="21"/>
        </w:rPr>
        <w:t>第一条</w:t>
      </w:r>
      <w:r>
        <w:rPr>
          <w:rFonts w:ascii="宋体" w:hAnsi="宋体"/>
          <w:szCs w:val="21"/>
        </w:rPr>
        <w:t xml:space="preserve">  </w:t>
      </w:r>
      <w:r>
        <w:rPr>
          <w:rFonts w:ascii="宋体" w:hAnsi="宋体" w:hint="eastAsia"/>
          <w:szCs w:val="21"/>
        </w:rPr>
        <w:t>为加强船员适任评估员（以下简称“评估员”）管理，规范船员适任评估工作，保证船员适任评估公平、公正、廉洁、高效，根据经修正的《</w:t>
      </w:r>
      <w:r>
        <w:rPr>
          <w:rFonts w:ascii="宋体" w:hAnsi="宋体"/>
          <w:szCs w:val="21"/>
        </w:rPr>
        <w:t>1978</w:t>
      </w:r>
      <w:r>
        <w:rPr>
          <w:rFonts w:ascii="宋体" w:hAnsi="宋体" w:hint="eastAsia"/>
          <w:szCs w:val="21"/>
        </w:rPr>
        <w:t>年海员培训、发证和值班标准国际公约》、《中华人民共和国船员培训管理规则》、《中华人民共和国海船船员适任考试和发证规则》、《中华人民共和国内河船舶船员适任考试和发证规则》、及其他船员管理规定，制定本办法。</w:t>
      </w:r>
    </w:p>
    <w:p w:rsidR="003205C8" w:rsidRDefault="003205C8" w:rsidP="00B36CDF">
      <w:pPr>
        <w:spacing w:line="264" w:lineRule="auto"/>
        <w:ind w:firstLineChars="200" w:firstLine="422"/>
        <w:rPr>
          <w:rFonts w:ascii="宋体"/>
          <w:szCs w:val="21"/>
        </w:rPr>
      </w:pPr>
      <w:r>
        <w:rPr>
          <w:rFonts w:ascii="宋体" w:hAnsi="宋体" w:hint="eastAsia"/>
          <w:b/>
          <w:bCs/>
          <w:szCs w:val="21"/>
        </w:rPr>
        <w:t>第二条</w:t>
      </w:r>
      <w:r>
        <w:rPr>
          <w:rFonts w:ascii="宋体" w:hAnsi="宋体"/>
          <w:szCs w:val="21"/>
        </w:rPr>
        <w:t xml:space="preserve">  </w:t>
      </w:r>
      <w:r>
        <w:rPr>
          <w:rFonts w:ascii="宋体" w:hAnsi="宋体" w:hint="eastAsia"/>
          <w:szCs w:val="21"/>
        </w:rPr>
        <w:t>本办法适用于中华人民共和国境内从事海船船员适任评估、内河船员实际操作考试工作的评估员以及相关管理活动。</w:t>
      </w:r>
    </w:p>
    <w:p w:rsidR="003205C8" w:rsidRDefault="003205C8" w:rsidP="00B36CDF">
      <w:pPr>
        <w:spacing w:line="264" w:lineRule="auto"/>
        <w:ind w:firstLineChars="200" w:firstLine="422"/>
        <w:rPr>
          <w:rStyle w:val="CharacterStyle1"/>
          <w:rFonts w:ascii="宋体"/>
          <w:szCs w:val="21"/>
        </w:rPr>
      </w:pPr>
      <w:r>
        <w:rPr>
          <w:rFonts w:ascii="宋体" w:hAnsi="宋体" w:hint="eastAsia"/>
          <w:b/>
          <w:bCs/>
          <w:szCs w:val="21"/>
        </w:rPr>
        <w:t>第三条</w:t>
      </w:r>
      <w:r>
        <w:rPr>
          <w:rFonts w:ascii="宋体" w:hAnsi="宋体"/>
          <w:szCs w:val="21"/>
        </w:rPr>
        <w:t xml:space="preserve">  </w:t>
      </w:r>
      <w:r>
        <w:rPr>
          <w:rFonts w:ascii="宋体" w:hAnsi="宋体" w:hint="eastAsia"/>
          <w:szCs w:val="21"/>
        </w:rPr>
        <w:t>中华人民共和国海事局是实施本办法的主管机关。</w:t>
      </w:r>
    </w:p>
    <w:p w:rsidR="003205C8" w:rsidRDefault="003205C8" w:rsidP="00B36CDF">
      <w:pPr>
        <w:spacing w:line="264" w:lineRule="auto"/>
        <w:ind w:firstLineChars="200" w:firstLine="400"/>
        <w:rPr>
          <w:rFonts w:ascii="宋体"/>
          <w:szCs w:val="21"/>
        </w:rPr>
      </w:pPr>
      <w:r>
        <w:rPr>
          <w:rStyle w:val="CharacterStyle1"/>
          <w:rFonts w:ascii="宋体" w:hAnsi="宋体" w:hint="eastAsia"/>
          <w:szCs w:val="21"/>
        </w:rPr>
        <w:t>交通运输部直属</w:t>
      </w:r>
      <w:r>
        <w:rPr>
          <w:rFonts w:ascii="宋体" w:hAnsi="宋体" w:hint="eastAsia"/>
          <w:szCs w:val="21"/>
        </w:rPr>
        <w:t>海事局和</w:t>
      </w:r>
      <w:r>
        <w:rPr>
          <w:rStyle w:val="CharacterStyle1"/>
          <w:rFonts w:ascii="宋体" w:hAnsi="宋体" w:hint="eastAsia"/>
          <w:szCs w:val="21"/>
        </w:rPr>
        <w:t>各省（自治区、直辖市）地方海事局</w:t>
      </w:r>
      <w:r>
        <w:rPr>
          <w:rFonts w:ascii="宋体" w:hAnsi="宋体" w:hint="eastAsia"/>
          <w:szCs w:val="21"/>
        </w:rPr>
        <w:t>（以下简称“省级海事管理机构”）具体负责评估员的监督和管理工作。</w:t>
      </w:r>
    </w:p>
    <w:p w:rsidR="003205C8" w:rsidRDefault="003205C8" w:rsidP="00B36CDF">
      <w:pPr>
        <w:spacing w:line="264" w:lineRule="auto"/>
        <w:ind w:firstLineChars="200" w:firstLine="422"/>
        <w:rPr>
          <w:rFonts w:ascii="宋体"/>
          <w:szCs w:val="21"/>
        </w:rPr>
      </w:pPr>
      <w:r>
        <w:rPr>
          <w:rFonts w:ascii="宋体" w:hAnsi="宋体" w:hint="eastAsia"/>
          <w:b/>
          <w:bCs/>
          <w:szCs w:val="21"/>
        </w:rPr>
        <w:t>第四条</w:t>
      </w:r>
      <w:r>
        <w:rPr>
          <w:rFonts w:ascii="宋体" w:hAnsi="宋体"/>
          <w:szCs w:val="21"/>
        </w:rPr>
        <w:t xml:space="preserve">  </w:t>
      </w:r>
      <w:r>
        <w:rPr>
          <w:rFonts w:ascii="宋体" w:hAnsi="宋体" w:hint="eastAsia"/>
          <w:szCs w:val="21"/>
        </w:rPr>
        <w:t>从事船员适任评估工作的人员应持有省级海事管理机构签发的船员适任评估员证书，并在证书签注范围内进行评估。</w:t>
      </w:r>
    </w:p>
    <w:p w:rsidR="003205C8" w:rsidRDefault="003205C8" w:rsidP="005A6160">
      <w:pPr>
        <w:spacing w:line="264" w:lineRule="auto"/>
        <w:rPr>
          <w:rFonts w:ascii="宋体"/>
          <w:szCs w:val="21"/>
        </w:rPr>
      </w:pPr>
    </w:p>
    <w:p w:rsidR="003205C8" w:rsidRDefault="003205C8" w:rsidP="005A6160">
      <w:pPr>
        <w:spacing w:line="264" w:lineRule="auto"/>
        <w:jc w:val="center"/>
        <w:rPr>
          <w:rFonts w:ascii="宋体"/>
          <w:b/>
          <w:szCs w:val="21"/>
        </w:rPr>
      </w:pPr>
      <w:r>
        <w:rPr>
          <w:rFonts w:ascii="宋体" w:hAnsi="宋体" w:hint="eastAsia"/>
          <w:b/>
          <w:szCs w:val="21"/>
        </w:rPr>
        <w:t>第二章</w:t>
      </w:r>
      <w:r>
        <w:rPr>
          <w:rFonts w:ascii="宋体" w:hAnsi="宋体"/>
          <w:b/>
          <w:szCs w:val="21"/>
        </w:rPr>
        <w:t xml:space="preserve"> </w:t>
      </w:r>
      <w:r>
        <w:rPr>
          <w:rFonts w:ascii="宋体" w:hAnsi="宋体" w:hint="eastAsia"/>
          <w:b/>
          <w:szCs w:val="21"/>
        </w:rPr>
        <w:t>资格与职责</w:t>
      </w:r>
    </w:p>
    <w:p w:rsidR="003205C8" w:rsidRDefault="003205C8" w:rsidP="005A6160">
      <w:pPr>
        <w:spacing w:line="264" w:lineRule="auto"/>
        <w:jc w:val="center"/>
        <w:rPr>
          <w:rFonts w:ascii="宋体"/>
          <w:b/>
          <w:szCs w:val="21"/>
        </w:rPr>
      </w:pPr>
    </w:p>
    <w:p w:rsidR="003205C8" w:rsidRDefault="003205C8" w:rsidP="00B36CDF">
      <w:pPr>
        <w:spacing w:line="264" w:lineRule="auto"/>
        <w:ind w:firstLineChars="200" w:firstLine="422"/>
        <w:rPr>
          <w:rFonts w:ascii="宋体"/>
          <w:szCs w:val="21"/>
        </w:rPr>
      </w:pPr>
      <w:r>
        <w:rPr>
          <w:rFonts w:ascii="宋体" w:hAnsi="宋体" w:hint="eastAsia"/>
          <w:b/>
          <w:bCs/>
          <w:szCs w:val="21"/>
        </w:rPr>
        <w:t>第五条</w:t>
      </w:r>
      <w:r>
        <w:rPr>
          <w:rFonts w:ascii="宋体" w:hAnsi="宋体"/>
          <w:szCs w:val="21"/>
        </w:rPr>
        <w:t xml:space="preserve">  </w:t>
      </w:r>
      <w:r>
        <w:rPr>
          <w:rFonts w:ascii="宋体" w:hAnsi="宋体" w:hint="eastAsia"/>
          <w:szCs w:val="21"/>
        </w:rPr>
        <w:t>评估员主要由海事管理机构中符合本办法规定的人员担任，也可由航运企业、海员外派机构、船员服务机构的船长、轮机长及航海院校、培训机构的专业教师担任。</w:t>
      </w:r>
    </w:p>
    <w:p w:rsidR="003205C8" w:rsidRDefault="003205C8" w:rsidP="00B36CDF">
      <w:pPr>
        <w:spacing w:line="264" w:lineRule="auto"/>
        <w:ind w:firstLineChars="200" w:firstLine="422"/>
        <w:rPr>
          <w:rFonts w:ascii="宋体"/>
          <w:szCs w:val="21"/>
        </w:rPr>
      </w:pPr>
      <w:r>
        <w:rPr>
          <w:rFonts w:ascii="宋体" w:hAnsi="宋体" w:hint="eastAsia"/>
          <w:b/>
          <w:bCs/>
          <w:szCs w:val="21"/>
        </w:rPr>
        <w:t>第六条</w:t>
      </w:r>
      <w:r>
        <w:rPr>
          <w:rFonts w:ascii="宋体" w:hAnsi="宋体"/>
          <w:szCs w:val="21"/>
        </w:rPr>
        <w:t xml:space="preserve">  </w:t>
      </w:r>
      <w:r>
        <w:rPr>
          <w:rFonts w:ascii="宋体" w:hAnsi="宋体" w:hint="eastAsia"/>
          <w:szCs w:val="21"/>
        </w:rPr>
        <w:t>申请评估员资格须满足下列条件之一：</w:t>
      </w:r>
    </w:p>
    <w:p w:rsidR="003205C8" w:rsidRDefault="003205C8" w:rsidP="00B36CDF">
      <w:pPr>
        <w:spacing w:line="264" w:lineRule="auto"/>
        <w:ind w:firstLineChars="200" w:firstLine="420"/>
        <w:rPr>
          <w:rFonts w:ascii="宋体"/>
          <w:szCs w:val="21"/>
        </w:rPr>
      </w:pPr>
      <w:r>
        <w:rPr>
          <w:rFonts w:ascii="宋体" w:hAnsi="宋体" w:hint="eastAsia"/>
          <w:szCs w:val="21"/>
        </w:rPr>
        <w:t>（一）海事管理机构中具有水上专业（或海事相关专业）大专及以上学历，持有不低于被评估船员申考证书等级、职务的适任证书，并实际担任过该职务；</w:t>
      </w:r>
    </w:p>
    <w:p w:rsidR="003205C8" w:rsidRDefault="003205C8" w:rsidP="00B36CDF">
      <w:pPr>
        <w:spacing w:line="264" w:lineRule="auto"/>
        <w:ind w:firstLineChars="200" w:firstLine="420"/>
        <w:rPr>
          <w:rFonts w:ascii="宋体"/>
          <w:szCs w:val="21"/>
        </w:rPr>
      </w:pPr>
      <w:r>
        <w:rPr>
          <w:rFonts w:ascii="宋体" w:hAnsi="宋体" w:hint="eastAsia"/>
          <w:szCs w:val="21"/>
        </w:rPr>
        <w:t>（二）航运企业中具有水上专业中专及以上学历，持有不低于被评估船员申考证书等级、职务的适任证书，并实际担任过该职务；</w:t>
      </w:r>
    </w:p>
    <w:p w:rsidR="003205C8" w:rsidRDefault="003205C8" w:rsidP="005A6160">
      <w:pPr>
        <w:spacing w:line="264" w:lineRule="auto"/>
        <w:rPr>
          <w:rFonts w:ascii="宋体"/>
          <w:szCs w:val="21"/>
        </w:rPr>
      </w:pPr>
      <w:r>
        <w:rPr>
          <w:rFonts w:ascii="宋体" w:hAnsi="宋体"/>
          <w:szCs w:val="21"/>
        </w:rPr>
        <w:t xml:space="preserve">    </w:t>
      </w:r>
      <w:r>
        <w:rPr>
          <w:rFonts w:ascii="宋体" w:hAnsi="宋体" w:hint="eastAsia"/>
          <w:szCs w:val="21"/>
        </w:rPr>
        <w:t>内河三类船员实际操作考试评估员持有内河三类及以上船长、轮机长适任证书；</w:t>
      </w:r>
      <w:r>
        <w:rPr>
          <w:rFonts w:ascii="宋体" w:hAnsi="宋体"/>
          <w:szCs w:val="21"/>
        </w:rPr>
        <w:t xml:space="preserve"> </w:t>
      </w:r>
    </w:p>
    <w:p w:rsidR="003205C8" w:rsidRDefault="003205C8" w:rsidP="00B36CDF">
      <w:pPr>
        <w:spacing w:line="264" w:lineRule="auto"/>
        <w:ind w:firstLineChars="200" w:firstLine="420"/>
        <w:rPr>
          <w:rFonts w:ascii="宋体"/>
          <w:szCs w:val="21"/>
        </w:rPr>
      </w:pPr>
      <w:r>
        <w:rPr>
          <w:rFonts w:ascii="宋体" w:hAnsi="宋体" w:hint="eastAsia"/>
          <w:szCs w:val="21"/>
        </w:rPr>
        <w:t>（三）航海院校、船员培训机构中满足《中华人民共和国船员培训管理规则》有关船员实际操作培训教学人员要求的专业教师。</w:t>
      </w:r>
    </w:p>
    <w:p w:rsidR="003205C8" w:rsidRDefault="003205C8" w:rsidP="00B36CDF">
      <w:pPr>
        <w:spacing w:line="264" w:lineRule="auto"/>
        <w:ind w:firstLineChars="200" w:firstLine="422"/>
        <w:rPr>
          <w:rFonts w:ascii="宋体"/>
          <w:szCs w:val="21"/>
        </w:rPr>
      </w:pPr>
      <w:r>
        <w:rPr>
          <w:rFonts w:ascii="宋体" w:hAnsi="宋体" w:hint="eastAsia"/>
          <w:b/>
          <w:bCs/>
          <w:szCs w:val="21"/>
        </w:rPr>
        <w:t>第七条</w:t>
      </w:r>
      <w:r>
        <w:rPr>
          <w:rFonts w:ascii="宋体" w:hAnsi="宋体"/>
          <w:szCs w:val="21"/>
        </w:rPr>
        <w:t xml:space="preserve">  </w:t>
      </w:r>
      <w:r>
        <w:rPr>
          <w:rFonts w:ascii="宋体" w:hAnsi="宋体" w:hint="eastAsia"/>
          <w:szCs w:val="21"/>
        </w:rPr>
        <w:t>申请评估员资格者，应由所在单位推荐，并统一向</w:t>
      </w:r>
      <w:r>
        <w:rPr>
          <w:rStyle w:val="CharacterStyle1"/>
          <w:rFonts w:ascii="宋体" w:hAnsi="宋体" w:hint="eastAsia"/>
          <w:szCs w:val="21"/>
        </w:rPr>
        <w:t>所在地</w:t>
      </w:r>
      <w:r>
        <w:rPr>
          <w:rFonts w:ascii="宋体" w:hAnsi="宋体" w:hint="eastAsia"/>
          <w:szCs w:val="21"/>
        </w:rPr>
        <w:t>省级海事管理机构提出申请，提交下列材料：</w:t>
      </w:r>
    </w:p>
    <w:p w:rsidR="003205C8" w:rsidRDefault="003205C8" w:rsidP="00B36CDF">
      <w:pPr>
        <w:spacing w:line="264" w:lineRule="auto"/>
        <w:ind w:firstLineChars="200" w:firstLine="420"/>
        <w:rPr>
          <w:rFonts w:ascii="宋体"/>
          <w:szCs w:val="21"/>
        </w:rPr>
      </w:pPr>
      <w:r>
        <w:rPr>
          <w:rFonts w:ascii="宋体" w:hAnsi="宋体" w:hint="eastAsia"/>
          <w:szCs w:val="21"/>
        </w:rPr>
        <w:t>（一）《船员适任评估员证书申请表》（见附录</w:t>
      </w:r>
      <w:r>
        <w:rPr>
          <w:rFonts w:ascii="宋体" w:hAnsi="宋体"/>
          <w:szCs w:val="21"/>
        </w:rPr>
        <w:t>1</w:t>
      </w:r>
      <w:r>
        <w:rPr>
          <w:rFonts w:ascii="宋体" w:hAnsi="宋体" w:hint="eastAsia"/>
          <w:szCs w:val="21"/>
        </w:rPr>
        <w:t>）；</w:t>
      </w:r>
    </w:p>
    <w:p w:rsidR="003205C8" w:rsidRDefault="003205C8" w:rsidP="00B36CDF">
      <w:pPr>
        <w:spacing w:line="264" w:lineRule="auto"/>
        <w:ind w:firstLineChars="200" w:firstLine="420"/>
        <w:rPr>
          <w:rFonts w:ascii="宋体"/>
          <w:szCs w:val="21"/>
        </w:rPr>
      </w:pPr>
      <w:r>
        <w:rPr>
          <w:rFonts w:ascii="宋体" w:hAnsi="宋体" w:hint="eastAsia"/>
          <w:szCs w:val="21"/>
        </w:rPr>
        <w:lastRenderedPageBreak/>
        <w:t>（二）居民身份证复印件；</w:t>
      </w:r>
    </w:p>
    <w:p w:rsidR="003205C8" w:rsidRDefault="003205C8" w:rsidP="00B36CDF">
      <w:pPr>
        <w:spacing w:line="264" w:lineRule="auto"/>
        <w:ind w:firstLineChars="200" w:firstLine="420"/>
        <w:rPr>
          <w:rFonts w:ascii="宋体"/>
          <w:szCs w:val="21"/>
        </w:rPr>
      </w:pPr>
      <w:r>
        <w:rPr>
          <w:rFonts w:ascii="宋体" w:hAnsi="宋体" w:hint="eastAsia"/>
          <w:szCs w:val="21"/>
        </w:rPr>
        <w:t>（三）近期直边正面</w:t>
      </w:r>
      <w:r>
        <w:rPr>
          <w:rFonts w:ascii="宋体" w:hAnsi="宋体"/>
          <w:szCs w:val="21"/>
        </w:rPr>
        <w:t>2</w:t>
      </w:r>
      <w:r>
        <w:rPr>
          <w:rFonts w:ascii="宋体" w:hAnsi="宋体" w:hint="eastAsia"/>
          <w:szCs w:val="21"/>
        </w:rPr>
        <w:t>寸免冠白底彩色照片</w:t>
      </w:r>
      <w:r>
        <w:rPr>
          <w:rFonts w:ascii="宋体" w:hAnsi="宋体"/>
          <w:szCs w:val="21"/>
        </w:rPr>
        <w:t>3</w:t>
      </w:r>
      <w:r>
        <w:rPr>
          <w:rFonts w:ascii="宋体" w:hAnsi="宋体" w:hint="eastAsia"/>
          <w:szCs w:val="21"/>
        </w:rPr>
        <w:t>张；</w:t>
      </w:r>
    </w:p>
    <w:p w:rsidR="003205C8" w:rsidRDefault="003205C8" w:rsidP="00B36CDF">
      <w:pPr>
        <w:spacing w:line="264" w:lineRule="auto"/>
        <w:ind w:firstLineChars="200" w:firstLine="420"/>
        <w:rPr>
          <w:rFonts w:ascii="宋体"/>
          <w:szCs w:val="21"/>
        </w:rPr>
      </w:pPr>
      <w:r>
        <w:rPr>
          <w:rFonts w:ascii="宋体" w:hAnsi="宋体" w:hint="eastAsia"/>
          <w:szCs w:val="21"/>
        </w:rPr>
        <w:t>（四）学历教育毕业证复印件；</w:t>
      </w:r>
    </w:p>
    <w:p w:rsidR="003205C8" w:rsidRDefault="003205C8" w:rsidP="00B36CDF">
      <w:pPr>
        <w:spacing w:line="264" w:lineRule="auto"/>
        <w:ind w:firstLineChars="200" w:firstLine="420"/>
        <w:rPr>
          <w:rFonts w:ascii="宋体"/>
          <w:szCs w:val="21"/>
        </w:rPr>
      </w:pPr>
      <w:r>
        <w:rPr>
          <w:rFonts w:ascii="宋体" w:hAnsi="宋体" w:hint="eastAsia"/>
          <w:szCs w:val="21"/>
        </w:rPr>
        <w:t>（五）船员适任证书和特殊类型船舶培训合格证复印件；</w:t>
      </w:r>
    </w:p>
    <w:p w:rsidR="003205C8" w:rsidRDefault="003205C8" w:rsidP="00B36CDF">
      <w:pPr>
        <w:spacing w:line="264" w:lineRule="auto"/>
        <w:ind w:firstLineChars="200" w:firstLine="420"/>
        <w:rPr>
          <w:rFonts w:ascii="宋体"/>
          <w:szCs w:val="21"/>
        </w:rPr>
      </w:pPr>
      <w:r>
        <w:rPr>
          <w:rFonts w:ascii="宋体" w:hAnsi="宋体" w:hint="eastAsia"/>
          <w:szCs w:val="21"/>
        </w:rPr>
        <w:t>（六）水上服务资历证明；</w:t>
      </w:r>
    </w:p>
    <w:p w:rsidR="003205C8" w:rsidRDefault="003205C8" w:rsidP="00B36CDF">
      <w:pPr>
        <w:spacing w:line="264" w:lineRule="auto"/>
        <w:ind w:firstLineChars="200" w:firstLine="420"/>
        <w:rPr>
          <w:rFonts w:ascii="宋体"/>
          <w:szCs w:val="21"/>
        </w:rPr>
      </w:pPr>
      <w:r>
        <w:rPr>
          <w:rFonts w:ascii="宋体" w:hAnsi="宋体" w:hint="eastAsia"/>
          <w:szCs w:val="21"/>
        </w:rPr>
        <w:t>（七）教学资历证明（如需要）。</w:t>
      </w:r>
    </w:p>
    <w:p w:rsidR="003205C8" w:rsidRDefault="003205C8" w:rsidP="005A6160">
      <w:pPr>
        <w:spacing w:line="264" w:lineRule="auto"/>
        <w:rPr>
          <w:rFonts w:ascii="宋体"/>
          <w:szCs w:val="21"/>
        </w:rPr>
      </w:pPr>
      <w:r>
        <w:rPr>
          <w:rFonts w:ascii="宋体" w:hAnsi="宋体"/>
          <w:szCs w:val="21"/>
        </w:rPr>
        <w:t xml:space="preserve">    </w:t>
      </w:r>
      <w:r>
        <w:rPr>
          <w:rFonts w:ascii="宋体" w:hAnsi="宋体" w:hint="eastAsia"/>
          <w:b/>
          <w:bCs/>
          <w:szCs w:val="21"/>
        </w:rPr>
        <w:t>第八条</w:t>
      </w:r>
      <w:r>
        <w:rPr>
          <w:rFonts w:ascii="宋体" w:hAnsi="宋体"/>
          <w:szCs w:val="21"/>
        </w:rPr>
        <w:t xml:space="preserve"> </w:t>
      </w:r>
      <w:r>
        <w:rPr>
          <w:rFonts w:ascii="宋体" w:hAnsi="宋体" w:hint="eastAsia"/>
          <w:szCs w:val="21"/>
        </w:rPr>
        <w:t>省级海事管理机构对申请人的资格进行审查，对符合条件的，允许参加由主管机关或省级海事管理机构统一组织的评估员培训。对不符合条件的，应当退回申请材料，并书面说明理由。</w:t>
      </w:r>
    </w:p>
    <w:p w:rsidR="003205C8" w:rsidRDefault="003205C8" w:rsidP="00B36CDF">
      <w:pPr>
        <w:spacing w:line="264" w:lineRule="auto"/>
        <w:ind w:firstLineChars="200" w:firstLine="422"/>
        <w:rPr>
          <w:rFonts w:ascii="宋体"/>
          <w:szCs w:val="21"/>
        </w:rPr>
      </w:pPr>
      <w:r>
        <w:rPr>
          <w:rFonts w:ascii="宋体" w:hAnsi="宋体" w:hint="eastAsia"/>
          <w:b/>
          <w:bCs/>
          <w:szCs w:val="21"/>
        </w:rPr>
        <w:t>第九条</w:t>
      </w:r>
      <w:r>
        <w:rPr>
          <w:rFonts w:ascii="宋体" w:hAnsi="宋体"/>
          <w:szCs w:val="21"/>
        </w:rPr>
        <w:t xml:space="preserve">  </w:t>
      </w:r>
      <w:r>
        <w:rPr>
          <w:rFonts w:ascii="宋体" w:hAnsi="宋体" w:hint="eastAsia"/>
          <w:szCs w:val="21"/>
        </w:rPr>
        <w:t>评估员的主要职责包括但不限于：</w:t>
      </w:r>
    </w:p>
    <w:p w:rsidR="003205C8" w:rsidRDefault="003205C8" w:rsidP="00B36CDF">
      <w:pPr>
        <w:spacing w:line="264" w:lineRule="auto"/>
        <w:ind w:firstLineChars="200" w:firstLine="420"/>
        <w:rPr>
          <w:rFonts w:ascii="宋体"/>
          <w:szCs w:val="21"/>
        </w:rPr>
      </w:pPr>
      <w:r>
        <w:rPr>
          <w:rFonts w:ascii="宋体" w:hAnsi="宋体" w:hint="eastAsia"/>
          <w:szCs w:val="21"/>
        </w:rPr>
        <w:t>（一）检查本项目评估所需场地、设备、设施、器材、图书资料等的符合情况；</w:t>
      </w:r>
    </w:p>
    <w:p w:rsidR="003205C8" w:rsidRDefault="003205C8" w:rsidP="00B36CDF">
      <w:pPr>
        <w:spacing w:line="264" w:lineRule="auto"/>
        <w:ind w:firstLineChars="200" w:firstLine="420"/>
        <w:rPr>
          <w:rFonts w:ascii="宋体"/>
          <w:szCs w:val="21"/>
        </w:rPr>
      </w:pPr>
      <w:r>
        <w:rPr>
          <w:rFonts w:ascii="宋体" w:hAnsi="宋体" w:hint="eastAsia"/>
          <w:szCs w:val="21"/>
        </w:rPr>
        <w:t>（二）核对考生身份，按照评估要求进行评估，并做好评估记录；</w:t>
      </w:r>
    </w:p>
    <w:p w:rsidR="003205C8" w:rsidRDefault="003205C8" w:rsidP="00B36CDF">
      <w:pPr>
        <w:spacing w:line="264" w:lineRule="auto"/>
        <w:ind w:firstLineChars="200" w:firstLine="420"/>
        <w:rPr>
          <w:rFonts w:ascii="宋体"/>
          <w:szCs w:val="21"/>
        </w:rPr>
      </w:pPr>
      <w:r>
        <w:rPr>
          <w:rFonts w:ascii="宋体" w:hAnsi="宋体" w:hint="eastAsia"/>
          <w:szCs w:val="21"/>
        </w:rPr>
        <w:t>（三）按照评分标准确定评估成绩，并点评考生实操技能，总结评估工作，提出相关建议；</w:t>
      </w:r>
    </w:p>
    <w:p w:rsidR="003205C8" w:rsidRDefault="003205C8" w:rsidP="00B36CDF">
      <w:pPr>
        <w:spacing w:line="264" w:lineRule="auto"/>
        <w:ind w:firstLineChars="200" w:firstLine="420"/>
        <w:rPr>
          <w:rFonts w:ascii="宋体"/>
          <w:szCs w:val="21"/>
        </w:rPr>
      </w:pPr>
      <w:r>
        <w:rPr>
          <w:rFonts w:ascii="宋体" w:hAnsi="宋体" w:hint="eastAsia"/>
          <w:szCs w:val="21"/>
        </w:rPr>
        <w:t>（四）维护评估现场秩序；</w:t>
      </w:r>
    </w:p>
    <w:p w:rsidR="003205C8" w:rsidRDefault="003205C8" w:rsidP="00B36CDF">
      <w:pPr>
        <w:spacing w:line="264" w:lineRule="auto"/>
        <w:ind w:firstLineChars="200" w:firstLine="420"/>
        <w:rPr>
          <w:rFonts w:ascii="宋体"/>
          <w:szCs w:val="21"/>
        </w:rPr>
      </w:pPr>
      <w:r>
        <w:rPr>
          <w:rFonts w:ascii="宋体" w:hAnsi="宋体" w:hint="eastAsia"/>
          <w:szCs w:val="21"/>
        </w:rPr>
        <w:t>（五）评估过程中发现问题，及时向主考官通报。</w:t>
      </w:r>
    </w:p>
    <w:p w:rsidR="003205C8" w:rsidRDefault="003205C8" w:rsidP="005A6160">
      <w:pPr>
        <w:spacing w:line="264" w:lineRule="auto"/>
        <w:rPr>
          <w:rFonts w:ascii="宋体"/>
          <w:szCs w:val="21"/>
        </w:rPr>
      </w:pPr>
    </w:p>
    <w:p w:rsidR="003205C8" w:rsidRDefault="003205C8" w:rsidP="005A6160">
      <w:pPr>
        <w:spacing w:line="264" w:lineRule="auto"/>
        <w:jc w:val="center"/>
        <w:rPr>
          <w:rFonts w:ascii="宋体"/>
          <w:b/>
          <w:bCs/>
          <w:szCs w:val="21"/>
        </w:rPr>
      </w:pPr>
      <w:r>
        <w:rPr>
          <w:rFonts w:ascii="宋体" w:hAnsi="宋体" w:hint="eastAsia"/>
          <w:b/>
          <w:bCs/>
          <w:szCs w:val="21"/>
        </w:rPr>
        <w:t>第三章</w:t>
      </w:r>
      <w:r>
        <w:rPr>
          <w:rFonts w:ascii="宋体" w:hAnsi="宋体"/>
          <w:b/>
          <w:bCs/>
          <w:szCs w:val="21"/>
        </w:rPr>
        <w:t xml:space="preserve"> </w:t>
      </w:r>
      <w:r>
        <w:rPr>
          <w:rFonts w:ascii="宋体" w:hAnsi="宋体" w:hint="eastAsia"/>
          <w:b/>
          <w:bCs/>
          <w:szCs w:val="21"/>
        </w:rPr>
        <w:t>培训、考试与发证</w:t>
      </w:r>
    </w:p>
    <w:p w:rsidR="003205C8" w:rsidRDefault="003205C8" w:rsidP="005A6160">
      <w:pPr>
        <w:spacing w:line="264" w:lineRule="auto"/>
        <w:jc w:val="center"/>
        <w:rPr>
          <w:rFonts w:ascii="宋体"/>
          <w:b/>
          <w:bCs/>
          <w:szCs w:val="21"/>
        </w:rPr>
      </w:pPr>
    </w:p>
    <w:p w:rsidR="003205C8" w:rsidRDefault="003205C8" w:rsidP="00B36CDF">
      <w:pPr>
        <w:spacing w:line="264" w:lineRule="auto"/>
        <w:ind w:firstLineChars="200" w:firstLine="422"/>
        <w:rPr>
          <w:rFonts w:ascii="宋体"/>
          <w:szCs w:val="21"/>
        </w:rPr>
      </w:pPr>
      <w:r>
        <w:rPr>
          <w:rFonts w:ascii="宋体" w:hAnsi="宋体" w:hint="eastAsia"/>
          <w:b/>
          <w:bCs/>
          <w:szCs w:val="21"/>
        </w:rPr>
        <w:t>第十条</w:t>
      </w:r>
      <w:r>
        <w:rPr>
          <w:rFonts w:ascii="宋体" w:hAnsi="宋体"/>
          <w:szCs w:val="21"/>
        </w:rPr>
        <w:t xml:space="preserve"> </w:t>
      </w:r>
      <w:r>
        <w:rPr>
          <w:rFonts w:ascii="宋体" w:hAnsi="宋体" w:hint="eastAsia"/>
          <w:szCs w:val="21"/>
        </w:rPr>
        <w:t>评估员培训分为适任培训和知识更新培训。培训由主管机关或省级海事管理机构组织实施。</w:t>
      </w:r>
    </w:p>
    <w:p w:rsidR="003205C8" w:rsidRDefault="003205C8" w:rsidP="00B36CDF">
      <w:pPr>
        <w:spacing w:line="264" w:lineRule="auto"/>
        <w:ind w:firstLineChars="200" w:firstLine="422"/>
        <w:rPr>
          <w:rFonts w:ascii="宋体"/>
          <w:szCs w:val="21"/>
        </w:rPr>
      </w:pPr>
      <w:r>
        <w:rPr>
          <w:rFonts w:ascii="宋体" w:hAnsi="宋体" w:hint="eastAsia"/>
          <w:b/>
          <w:bCs/>
          <w:szCs w:val="21"/>
        </w:rPr>
        <w:t>第十一条</w:t>
      </w:r>
      <w:r>
        <w:rPr>
          <w:rFonts w:ascii="宋体" w:hAnsi="宋体"/>
          <w:szCs w:val="21"/>
        </w:rPr>
        <w:t xml:space="preserve"> </w:t>
      </w:r>
      <w:r>
        <w:rPr>
          <w:rFonts w:ascii="宋体" w:hAnsi="宋体" w:hint="eastAsia"/>
          <w:szCs w:val="21"/>
        </w:rPr>
        <w:t>评估员培训的内容包括但不限于：</w:t>
      </w:r>
    </w:p>
    <w:p w:rsidR="003205C8" w:rsidRDefault="003205C8" w:rsidP="00B36CDF">
      <w:pPr>
        <w:spacing w:line="264" w:lineRule="auto"/>
        <w:ind w:firstLineChars="200" w:firstLine="420"/>
        <w:rPr>
          <w:rFonts w:ascii="宋体"/>
          <w:szCs w:val="21"/>
        </w:rPr>
      </w:pPr>
      <w:r>
        <w:rPr>
          <w:rFonts w:ascii="宋体" w:hAnsi="宋体" w:hint="eastAsia"/>
          <w:szCs w:val="21"/>
        </w:rPr>
        <w:t>（一）相关国际公约和国家船员管理法律、法规、规章及规范性文件；</w:t>
      </w:r>
    </w:p>
    <w:p w:rsidR="003205C8" w:rsidRDefault="003205C8" w:rsidP="00B36CDF">
      <w:pPr>
        <w:spacing w:line="264" w:lineRule="auto"/>
        <w:ind w:firstLineChars="200" w:firstLine="420"/>
        <w:rPr>
          <w:rFonts w:ascii="宋体"/>
          <w:szCs w:val="21"/>
        </w:rPr>
      </w:pPr>
      <w:r>
        <w:rPr>
          <w:rFonts w:ascii="宋体" w:hAnsi="宋体" w:hint="eastAsia"/>
          <w:szCs w:val="21"/>
        </w:rPr>
        <w:t>（二）考试大纲、评估规范等技术标准；</w:t>
      </w:r>
    </w:p>
    <w:p w:rsidR="003205C8" w:rsidRDefault="003205C8" w:rsidP="00B36CDF">
      <w:pPr>
        <w:spacing w:line="264" w:lineRule="auto"/>
        <w:ind w:firstLineChars="200" w:firstLine="420"/>
        <w:rPr>
          <w:rFonts w:ascii="宋体"/>
          <w:szCs w:val="21"/>
        </w:rPr>
      </w:pPr>
      <w:r>
        <w:rPr>
          <w:rFonts w:ascii="宋体" w:hAnsi="宋体" w:hint="eastAsia"/>
          <w:szCs w:val="21"/>
        </w:rPr>
        <w:t>（三）相关示范课程；</w:t>
      </w:r>
    </w:p>
    <w:p w:rsidR="003205C8" w:rsidRDefault="003205C8" w:rsidP="00B36CDF">
      <w:pPr>
        <w:spacing w:line="264" w:lineRule="auto"/>
        <w:ind w:firstLineChars="200" w:firstLine="420"/>
        <w:rPr>
          <w:rFonts w:ascii="宋体"/>
          <w:szCs w:val="21"/>
        </w:rPr>
      </w:pPr>
      <w:r>
        <w:rPr>
          <w:rFonts w:ascii="宋体" w:hAnsi="宋体" w:hint="eastAsia"/>
          <w:szCs w:val="21"/>
        </w:rPr>
        <w:t>（四）包括模拟器在内的评估设备的使用；</w:t>
      </w:r>
    </w:p>
    <w:p w:rsidR="003205C8" w:rsidRDefault="003205C8" w:rsidP="00B36CDF">
      <w:pPr>
        <w:spacing w:line="264" w:lineRule="auto"/>
        <w:ind w:firstLineChars="200" w:firstLine="420"/>
        <w:rPr>
          <w:rFonts w:ascii="宋体"/>
          <w:szCs w:val="21"/>
        </w:rPr>
      </w:pPr>
      <w:r>
        <w:rPr>
          <w:rFonts w:ascii="宋体" w:hAnsi="宋体" w:hint="eastAsia"/>
          <w:szCs w:val="21"/>
        </w:rPr>
        <w:t>（五）模拟评估；</w:t>
      </w:r>
    </w:p>
    <w:p w:rsidR="003205C8" w:rsidRDefault="003205C8" w:rsidP="00B36CDF">
      <w:pPr>
        <w:spacing w:line="264" w:lineRule="auto"/>
        <w:ind w:firstLineChars="200" w:firstLine="420"/>
        <w:rPr>
          <w:rFonts w:ascii="宋体"/>
          <w:szCs w:val="21"/>
        </w:rPr>
      </w:pPr>
      <w:r>
        <w:rPr>
          <w:rFonts w:ascii="宋体" w:hAnsi="宋体" w:hint="eastAsia"/>
          <w:szCs w:val="21"/>
        </w:rPr>
        <w:t>（六）案例分析。</w:t>
      </w:r>
    </w:p>
    <w:p w:rsidR="003205C8" w:rsidRDefault="003205C8" w:rsidP="00B36CDF">
      <w:pPr>
        <w:spacing w:line="264" w:lineRule="auto"/>
        <w:ind w:firstLineChars="200" w:firstLine="422"/>
        <w:rPr>
          <w:rFonts w:ascii="宋体"/>
          <w:szCs w:val="21"/>
        </w:rPr>
      </w:pPr>
      <w:r>
        <w:rPr>
          <w:rFonts w:ascii="宋体" w:hAnsi="宋体" w:hint="eastAsia"/>
          <w:b/>
          <w:bCs/>
          <w:szCs w:val="21"/>
        </w:rPr>
        <w:t>第十二条</w:t>
      </w:r>
      <w:r>
        <w:rPr>
          <w:rFonts w:ascii="宋体" w:hAnsi="宋体"/>
          <w:szCs w:val="21"/>
        </w:rPr>
        <w:t xml:space="preserve">  </w:t>
      </w:r>
      <w:r>
        <w:rPr>
          <w:rFonts w:ascii="宋体" w:hAnsi="宋体" w:hint="eastAsia"/>
          <w:szCs w:val="21"/>
        </w:rPr>
        <w:t>完成评估员培训并经考试合格者，完成至少</w:t>
      </w:r>
      <w:r>
        <w:rPr>
          <w:rFonts w:ascii="宋体" w:hAnsi="宋体"/>
          <w:szCs w:val="21"/>
        </w:rPr>
        <w:t>1</w:t>
      </w:r>
      <w:r>
        <w:rPr>
          <w:rFonts w:ascii="宋体" w:hAnsi="宋体" w:hint="eastAsia"/>
          <w:szCs w:val="21"/>
        </w:rPr>
        <w:t>次覆盖申请评估项目的评估见习，由省级海事管理机构签发评估员证书。</w:t>
      </w:r>
    </w:p>
    <w:p w:rsidR="003205C8" w:rsidRDefault="003205C8" w:rsidP="00B36CDF">
      <w:pPr>
        <w:spacing w:line="264" w:lineRule="auto"/>
        <w:ind w:firstLineChars="200" w:firstLine="422"/>
        <w:rPr>
          <w:rFonts w:ascii="宋体"/>
          <w:bCs/>
          <w:szCs w:val="21"/>
        </w:rPr>
      </w:pPr>
      <w:r>
        <w:rPr>
          <w:rFonts w:ascii="宋体" w:hAnsi="宋体" w:hint="eastAsia"/>
          <w:b/>
          <w:bCs/>
          <w:szCs w:val="21"/>
        </w:rPr>
        <w:t>第十三条</w:t>
      </w:r>
      <w:r>
        <w:rPr>
          <w:rFonts w:ascii="宋体" w:hAnsi="宋体"/>
          <w:szCs w:val="21"/>
        </w:rPr>
        <w:t xml:space="preserve"> </w:t>
      </w:r>
      <w:r>
        <w:rPr>
          <w:rFonts w:ascii="宋体" w:hAnsi="宋体" w:hint="eastAsia"/>
          <w:szCs w:val="21"/>
        </w:rPr>
        <w:t>评估员证书</w:t>
      </w:r>
      <w:r>
        <w:rPr>
          <w:rFonts w:ascii="宋体" w:hAnsi="宋体" w:hint="eastAsia"/>
          <w:bCs/>
          <w:szCs w:val="21"/>
        </w:rPr>
        <w:t>包含以下基本内容：</w:t>
      </w:r>
    </w:p>
    <w:p w:rsidR="003205C8" w:rsidRDefault="003205C8" w:rsidP="00B36CDF">
      <w:pPr>
        <w:spacing w:line="264" w:lineRule="auto"/>
        <w:ind w:firstLineChars="196" w:firstLine="412"/>
        <w:rPr>
          <w:rFonts w:ascii="宋体"/>
          <w:szCs w:val="21"/>
        </w:rPr>
      </w:pPr>
      <w:r>
        <w:rPr>
          <w:rFonts w:ascii="宋体" w:hAnsi="宋体" w:hint="eastAsia"/>
          <w:bCs/>
          <w:szCs w:val="21"/>
        </w:rPr>
        <w:t>（一）</w:t>
      </w:r>
      <w:r>
        <w:rPr>
          <w:rFonts w:ascii="宋体" w:hAnsi="宋体" w:hint="eastAsia"/>
          <w:szCs w:val="21"/>
        </w:rPr>
        <w:t>持证人姓名、性别、出生日期、持证人签名及照片；</w:t>
      </w:r>
    </w:p>
    <w:p w:rsidR="003205C8" w:rsidRDefault="003205C8" w:rsidP="00B36CDF">
      <w:pPr>
        <w:spacing w:line="264" w:lineRule="auto"/>
        <w:ind w:firstLineChars="200" w:firstLine="420"/>
        <w:rPr>
          <w:rFonts w:ascii="宋体"/>
          <w:bCs/>
          <w:szCs w:val="21"/>
        </w:rPr>
      </w:pPr>
      <w:r>
        <w:rPr>
          <w:rFonts w:ascii="宋体" w:hAnsi="宋体" w:hint="eastAsia"/>
          <w:bCs/>
          <w:szCs w:val="21"/>
        </w:rPr>
        <w:t>（二）证书编号，</w:t>
      </w:r>
      <w:r>
        <w:rPr>
          <w:rFonts w:ascii="宋体" w:hAnsi="宋体" w:hint="eastAsia"/>
          <w:szCs w:val="21"/>
        </w:rPr>
        <w:t>适用的评估项目；</w:t>
      </w:r>
    </w:p>
    <w:p w:rsidR="003205C8" w:rsidRDefault="003205C8" w:rsidP="00B36CDF">
      <w:pPr>
        <w:spacing w:line="264" w:lineRule="auto"/>
        <w:ind w:firstLineChars="200" w:firstLine="420"/>
        <w:rPr>
          <w:rFonts w:ascii="宋体"/>
          <w:bCs/>
          <w:szCs w:val="21"/>
        </w:rPr>
      </w:pPr>
      <w:r>
        <w:rPr>
          <w:rFonts w:ascii="宋体" w:hAnsi="宋体" w:hint="eastAsia"/>
          <w:bCs/>
          <w:szCs w:val="21"/>
        </w:rPr>
        <w:t>（三）</w:t>
      </w:r>
      <w:r>
        <w:rPr>
          <w:rFonts w:ascii="宋体" w:hAnsi="宋体" w:hint="eastAsia"/>
          <w:szCs w:val="21"/>
        </w:rPr>
        <w:t>发证日期和有效期截止日期；</w:t>
      </w:r>
    </w:p>
    <w:p w:rsidR="003205C8" w:rsidRDefault="003205C8" w:rsidP="00B36CDF">
      <w:pPr>
        <w:spacing w:line="264" w:lineRule="auto"/>
        <w:ind w:firstLineChars="200" w:firstLine="420"/>
        <w:rPr>
          <w:rFonts w:ascii="宋体"/>
          <w:szCs w:val="21"/>
        </w:rPr>
      </w:pPr>
      <w:r>
        <w:rPr>
          <w:rFonts w:ascii="宋体" w:hAnsi="宋体" w:hint="eastAsia"/>
          <w:bCs/>
          <w:szCs w:val="21"/>
        </w:rPr>
        <w:t>（四）</w:t>
      </w:r>
      <w:r>
        <w:rPr>
          <w:rFonts w:ascii="宋体" w:hAnsi="宋体" w:hint="eastAsia"/>
          <w:szCs w:val="21"/>
        </w:rPr>
        <w:t>签发机关名称和签发官员署名。</w:t>
      </w:r>
    </w:p>
    <w:p w:rsidR="003205C8" w:rsidRDefault="003205C8" w:rsidP="00B36CDF">
      <w:pPr>
        <w:spacing w:line="264" w:lineRule="auto"/>
        <w:ind w:firstLineChars="200" w:firstLine="422"/>
        <w:rPr>
          <w:rFonts w:ascii="宋体"/>
          <w:szCs w:val="21"/>
        </w:rPr>
      </w:pPr>
      <w:r>
        <w:rPr>
          <w:rFonts w:ascii="宋体" w:hAnsi="宋体" w:hint="eastAsia"/>
          <w:b/>
          <w:bCs/>
          <w:szCs w:val="21"/>
        </w:rPr>
        <w:t>第十四条</w:t>
      </w:r>
      <w:r>
        <w:rPr>
          <w:rFonts w:ascii="宋体" w:hAnsi="宋体"/>
          <w:szCs w:val="21"/>
        </w:rPr>
        <w:t xml:space="preserve">  </w:t>
      </w:r>
      <w:r>
        <w:rPr>
          <w:rFonts w:ascii="宋体" w:hAnsi="宋体" w:hint="eastAsia"/>
          <w:szCs w:val="21"/>
        </w:rPr>
        <w:t>评估员证书有效期为五年。</w:t>
      </w:r>
    </w:p>
    <w:p w:rsidR="003205C8" w:rsidRDefault="003205C8" w:rsidP="00B36CDF">
      <w:pPr>
        <w:spacing w:line="264" w:lineRule="auto"/>
        <w:ind w:firstLineChars="200" w:firstLine="422"/>
        <w:rPr>
          <w:rFonts w:ascii="宋体"/>
          <w:szCs w:val="21"/>
        </w:rPr>
      </w:pPr>
      <w:r>
        <w:rPr>
          <w:rFonts w:ascii="宋体" w:hAnsi="宋体" w:hint="eastAsia"/>
          <w:b/>
          <w:bCs/>
          <w:szCs w:val="21"/>
        </w:rPr>
        <w:t>第十五条</w:t>
      </w:r>
      <w:r>
        <w:rPr>
          <w:rFonts w:ascii="宋体" w:hAnsi="宋体"/>
          <w:szCs w:val="21"/>
        </w:rPr>
        <w:t xml:space="preserve">  </w:t>
      </w:r>
      <w:r>
        <w:rPr>
          <w:rFonts w:ascii="宋体" w:hAnsi="宋体" w:hint="eastAsia"/>
          <w:szCs w:val="21"/>
        </w:rPr>
        <w:t>省级海事管理机构负责公布和更新评估员名单。</w:t>
      </w:r>
    </w:p>
    <w:p w:rsidR="003205C8" w:rsidRDefault="003205C8" w:rsidP="005A6160">
      <w:pPr>
        <w:spacing w:line="264" w:lineRule="auto"/>
        <w:rPr>
          <w:rFonts w:ascii="宋体"/>
          <w:dstrike/>
          <w:szCs w:val="21"/>
        </w:rPr>
      </w:pPr>
    </w:p>
    <w:p w:rsidR="003205C8" w:rsidRDefault="003205C8" w:rsidP="005A6160">
      <w:pPr>
        <w:spacing w:line="264" w:lineRule="auto"/>
        <w:jc w:val="center"/>
        <w:rPr>
          <w:rFonts w:ascii="宋体"/>
          <w:b/>
          <w:szCs w:val="21"/>
        </w:rPr>
      </w:pPr>
      <w:r>
        <w:rPr>
          <w:rFonts w:ascii="宋体" w:hAnsi="宋体" w:hint="eastAsia"/>
          <w:b/>
          <w:szCs w:val="21"/>
        </w:rPr>
        <w:t>第四章</w:t>
      </w:r>
      <w:r>
        <w:rPr>
          <w:rFonts w:ascii="宋体" w:hAnsi="宋体"/>
          <w:b/>
          <w:szCs w:val="21"/>
        </w:rPr>
        <w:t xml:space="preserve">  </w:t>
      </w:r>
      <w:r>
        <w:rPr>
          <w:rFonts w:ascii="宋体" w:hAnsi="宋体" w:hint="eastAsia"/>
          <w:b/>
          <w:szCs w:val="21"/>
        </w:rPr>
        <w:t>监督与管理</w:t>
      </w:r>
    </w:p>
    <w:p w:rsidR="003205C8" w:rsidRDefault="003205C8" w:rsidP="00B36CDF">
      <w:pPr>
        <w:spacing w:line="264" w:lineRule="auto"/>
        <w:ind w:firstLineChars="200" w:firstLine="422"/>
        <w:rPr>
          <w:rFonts w:ascii="宋体"/>
          <w:b/>
          <w:bCs/>
          <w:szCs w:val="21"/>
        </w:rPr>
      </w:pPr>
    </w:p>
    <w:p w:rsidR="003205C8" w:rsidRDefault="003205C8" w:rsidP="00B36CDF">
      <w:pPr>
        <w:spacing w:line="264" w:lineRule="auto"/>
        <w:ind w:firstLineChars="200" w:firstLine="422"/>
        <w:rPr>
          <w:rFonts w:ascii="宋体"/>
          <w:szCs w:val="21"/>
        </w:rPr>
      </w:pPr>
      <w:r>
        <w:rPr>
          <w:rFonts w:ascii="宋体" w:hAnsi="宋体" w:hint="eastAsia"/>
          <w:b/>
          <w:bCs/>
          <w:szCs w:val="21"/>
        </w:rPr>
        <w:lastRenderedPageBreak/>
        <w:t>第十六条</w:t>
      </w:r>
      <w:r>
        <w:rPr>
          <w:rFonts w:ascii="宋体" w:hAnsi="宋体"/>
          <w:szCs w:val="21"/>
        </w:rPr>
        <w:t xml:space="preserve">  </w:t>
      </w:r>
      <w:r>
        <w:rPr>
          <w:rFonts w:ascii="宋体" w:hAnsi="宋体" w:hint="eastAsia"/>
          <w:szCs w:val="21"/>
        </w:rPr>
        <w:t>组织实施评估的海事管理机构应提前制定评估实施计划。评估实施计划包括评估日期、评估地点、评估项目、考官和评估员的组成。</w:t>
      </w:r>
    </w:p>
    <w:p w:rsidR="003205C8" w:rsidRDefault="003205C8" w:rsidP="00B36CDF">
      <w:pPr>
        <w:spacing w:line="264" w:lineRule="auto"/>
        <w:ind w:firstLineChars="200" w:firstLine="422"/>
        <w:jc w:val="left"/>
        <w:rPr>
          <w:rFonts w:ascii="宋体"/>
          <w:szCs w:val="21"/>
        </w:rPr>
      </w:pPr>
      <w:r>
        <w:rPr>
          <w:rFonts w:ascii="宋体" w:hAnsi="宋体" w:hint="eastAsia"/>
          <w:b/>
          <w:bCs/>
          <w:szCs w:val="21"/>
        </w:rPr>
        <w:t>第十七条</w:t>
      </w:r>
      <w:r>
        <w:rPr>
          <w:rFonts w:ascii="宋体" w:hAnsi="宋体"/>
          <w:szCs w:val="21"/>
        </w:rPr>
        <w:t xml:space="preserve">  </w:t>
      </w:r>
      <w:r>
        <w:rPr>
          <w:rFonts w:ascii="宋体" w:hAnsi="宋体" w:hint="eastAsia"/>
          <w:szCs w:val="21"/>
        </w:rPr>
        <w:t>确定评估员人数时，应充分考虑下列情况：</w:t>
      </w:r>
    </w:p>
    <w:p w:rsidR="003205C8" w:rsidRDefault="003205C8" w:rsidP="00B36CDF">
      <w:pPr>
        <w:spacing w:line="264" w:lineRule="auto"/>
        <w:ind w:firstLineChars="200" w:firstLine="420"/>
        <w:jc w:val="left"/>
        <w:rPr>
          <w:rFonts w:ascii="宋体"/>
          <w:szCs w:val="21"/>
        </w:rPr>
      </w:pPr>
      <w:r>
        <w:rPr>
          <w:rFonts w:ascii="宋体" w:hAnsi="宋体" w:hint="eastAsia"/>
          <w:szCs w:val="21"/>
        </w:rPr>
        <w:t>（一）参加评估的考生数量、评估项目以及评估总工作量；</w:t>
      </w:r>
    </w:p>
    <w:p w:rsidR="003205C8" w:rsidRDefault="003205C8" w:rsidP="00B36CDF">
      <w:pPr>
        <w:spacing w:line="264" w:lineRule="auto"/>
        <w:ind w:firstLineChars="200" w:firstLine="420"/>
        <w:jc w:val="left"/>
        <w:rPr>
          <w:rFonts w:ascii="宋体"/>
          <w:szCs w:val="21"/>
        </w:rPr>
      </w:pPr>
      <w:r>
        <w:rPr>
          <w:rFonts w:ascii="宋体" w:hAnsi="宋体" w:hint="eastAsia"/>
          <w:szCs w:val="21"/>
        </w:rPr>
        <w:t>（二）评估设施、设备的数量和场地分布及具体时间安排。</w:t>
      </w:r>
    </w:p>
    <w:p w:rsidR="003205C8" w:rsidRDefault="003205C8" w:rsidP="00B36CDF">
      <w:pPr>
        <w:spacing w:line="264" w:lineRule="auto"/>
        <w:ind w:firstLineChars="200" w:firstLine="422"/>
        <w:rPr>
          <w:rFonts w:ascii="宋体"/>
          <w:szCs w:val="21"/>
        </w:rPr>
      </w:pPr>
      <w:r>
        <w:rPr>
          <w:rFonts w:ascii="宋体" w:hAnsi="宋体" w:hint="eastAsia"/>
          <w:b/>
          <w:bCs/>
          <w:szCs w:val="21"/>
        </w:rPr>
        <w:t>第十八条</w:t>
      </w:r>
      <w:r>
        <w:rPr>
          <w:rFonts w:ascii="宋体" w:hAnsi="宋体"/>
          <w:szCs w:val="21"/>
        </w:rPr>
        <w:t xml:space="preserve">  </w:t>
      </w:r>
      <w:r>
        <w:rPr>
          <w:rFonts w:ascii="宋体" w:hAnsi="宋体" w:hint="eastAsia"/>
          <w:szCs w:val="21"/>
        </w:rPr>
        <w:t>调配评估员时应遵循以下原则：</w:t>
      </w:r>
    </w:p>
    <w:p w:rsidR="003205C8" w:rsidRDefault="003205C8" w:rsidP="00B36CDF">
      <w:pPr>
        <w:spacing w:line="264" w:lineRule="auto"/>
        <w:ind w:firstLineChars="200" w:firstLine="420"/>
        <w:rPr>
          <w:rFonts w:ascii="宋体"/>
          <w:szCs w:val="21"/>
        </w:rPr>
      </w:pPr>
      <w:r>
        <w:rPr>
          <w:rFonts w:ascii="宋体" w:hAnsi="宋体" w:hint="eastAsia"/>
          <w:szCs w:val="21"/>
        </w:rPr>
        <w:t>（一）回避原则：评估员本人承担了相关评估项目的训练指导或与被评估对象有利害关系，以及其他可能会影响评估公正情形的，应当回避；</w:t>
      </w:r>
    </w:p>
    <w:p w:rsidR="003205C8" w:rsidRDefault="003205C8" w:rsidP="00B36CDF">
      <w:pPr>
        <w:spacing w:line="264" w:lineRule="auto"/>
        <w:ind w:firstLineChars="200" w:firstLine="420"/>
        <w:rPr>
          <w:rFonts w:ascii="宋体"/>
          <w:szCs w:val="21"/>
        </w:rPr>
      </w:pPr>
      <w:r>
        <w:rPr>
          <w:rFonts w:ascii="宋体" w:hAnsi="宋体" w:hint="eastAsia"/>
          <w:szCs w:val="21"/>
        </w:rPr>
        <w:t>（二）资格相当原则：评估员持有不低于被评估船员所申考证书等级、职务的适任证书，并实际担任过职务（英语评估除外）。</w:t>
      </w:r>
    </w:p>
    <w:p w:rsidR="003205C8" w:rsidRDefault="003205C8" w:rsidP="00B36CDF">
      <w:pPr>
        <w:spacing w:line="264" w:lineRule="auto"/>
        <w:ind w:firstLineChars="200" w:firstLine="422"/>
        <w:rPr>
          <w:rFonts w:ascii="宋体"/>
          <w:szCs w:val="21"/>
        </w:rPr>
      </w:pPr>
      <w:r>
        <w:rPr>
          <w:rFonts w:ascii="宋体" w:hAnsi="宋体" w:hint="eastAsia"/>
          <w:b/>
          <w:bCs/>
          <w:szCs w:val="21"/>
        </w:rPr>
        <w:t>第十九条</w:t>
      </w:r>
      <w:r>
        <w:rPr>
          <w:rFonts w:ascii="宋体" w:hAnsi="宋体"/>
          <w:szCs w:val="21"/>
        </w:rPr>
        <w:t xml:space="preserve">  </w:t>
      </w:r>
      <w:r>
        <w:rPr>
          <w:rFonts w:ascii="宋体" w:hAnsi="宋体" w:hint="eastAsia"/>
          <w:szCs w:val="21"/>
        </w:rPr>
        <w:t>评估实施计划经审核、批准后，海事机构应通知评估承办单位，并以《评估员调配通知》（附录</w:t>
      </w:r>
      <w:r>
        <w:rPr>
          <w:rFonts w:ascii="宋体" w:hAnsi="宋体"/>
          <w:szCs w:val="21"/>
        </w:rPr>
        <w:t>2</w:t>
      </w:r>
      <w:r>
        <w:rPr>
          <w:rFonts w:ascii="宋体" w:hAnsi="宋体" w:hint="eastAsia"/>
          <w:szCs w:val="21"/>
        </w:rPr>
        <w:t>）形式通知评估员所在单位。</w:t>
      </w:r>
    </w:p>
    <w:p w:rsidR="003205C8" w:rsidRDefault="003205C8" w:rsidP="00B36CDF">
      <w:pPr>
        <w:spacing w:line="264" w:lineRule="auto"/>
        <w:ind w:firstLineChars="200" w:firstLine="422"/>
        <w:rPr>
          <w:rFonts w:ascii="宋体"/>
          <w:szCs w:val="21"/>
        </w:rPr>
      </w:pPr>
      <w:r>
        <w:rPr>
          <w:rFonts w:ascii="宋体" w:hAnsi="宋体" w:hint="eastAsia"/>
          <w:b/>
          <w:bCs/>
          <w:szCs w:val="21"/>
        </w:rPr>
        <w:t>第二十条</w:t>
      </w:r>
      <w:r>
        <w:rPr>
          <w:rFonts w:ascii="宋体" w:hAnsi="宋体"/>
          <w:szCs w:val="21"/>
        </w:rPr>
        <w:t xml:space="preserve">  </w:t>
      </w:r>
      <w:r>
        <w:rPr>
          <w:rFonts w:ascii="宋体" w:hAnsi="宋体" w:hint="eastAsia"/>
          <w:szCs w:val="21"/>
        </w:rPr>
        <w:t>评估员所在单位收到《评估员调配通知》后，应及时通知评估员，并为其开展工作提供便利。</w:t>
      </w:r>
    </w:p>
    <w:p w:rsidR="003205C8" w:rsidRDefault="003205C8" w:rsidP="00B36CDF">
      <w:pPr>
        <w:spacing w:line="264" w:lineRule="auto"/>
        <w:ind w:firstLineChars="200" w:firstLine="422"/>
        <w:rPr>
          <w:rFonts w:ascii="宋体"/>
          <w:szCs w:val="21"/>
        </w:rPr>
      </w:pPr>
      <w:r>
        <w:rPr>
          <w:rFonts w:ascii="宋体" w:hAnsi="宋体" w:hint="eastAsia"/>
          <w:b/>
          <w:bCs/>
          <w:szCs w:val="21"/>
        </w:rPr>
        <w:t>第二十一条</w:t>
      </w:r>
      <w:r>
        <w:rPr>
          <w:rFonts w:ascii="宋体" w:hAnsi="宋体"/>
          <w:szCs w:val="21"/>
        </w:rPr>
        <w:t xml:space="preserve">  </w:t>
      </w:r>
      <w:r>
        <w:rPr>
          <w:rFonts w:ascii="宋体" w:hAnsi="宋体" w:hint="eastAsia"/>
          <w:szCs w:val="21"/>
        </w:rPr>
        <w:t>评估员应遵守以下纪律：</w:t>
      </w:r>
    </w:p>
    <w:p w:rsidR="003205C8" w:rsidRDefault="003205C8" w:rsidP="00B36CDF">
      <w:pPr>
        <w:spacing w:line="264" w:lineRule="auto"/>
        <w:ind w:firstLineChars="200" w:firstLine="420"/>
        <w:rPr>
          <w:rFonts w:ascii="宋体"/>
          <w:szCs w:val="21"/>
        </w:rPr>
      </w:pPr>
      <w:r>
        <w:rPr>
          <w:rFonts w:ascii="宋体" w:hAnsi="宋体" w:hint="eastAsia"/>
          <w:szCs w:val="21"/>
        </w:rPr>
        <w:t>（一）服从调配，自觉遵守回避制度；</w:t>
      </w:r>
      <w:r>
        <w:rPr>
          <w:rFonts w:ascii="宋体" w:hAnsi="宋体"/>
          <w:szCs w:val="21"/>
        </w:rPr>
        <w:t xml:space="preserve"> </w:t>
      </w:r>
    </w:p>
    <w:p w:rsidR="003205C8" w:rsidRDefault="003205C8" w:rsidP="00B36CDF">
      <w:pPr>
        <w:spacing w:line="264" w:lineRule="auto"/>
        <w:ind w:firstLineChars="200" w:firstLine="420"/>
        <w:rPr>
          <w:rFonts w:ascii="宋体"/>
          <w:szCs w:val="21"/>
        </w:rPr>
      </w:pPr>
      <w:r>
        <w:rPr>
          <w:rFonts w:ascii="宋体" w:hAnsi="宋体" w:hint="eastAsia"/>
          <w:szCs w:val="21"/>
        </w:rPr>
        <w:t>（二）着装规范，持证上岗；</w:t>
      </w:r>
      <w:r>
        <w:rPr>
          <w:rFonts w:ascii="宋体" w:hAnsi="宋体"/>
          <w:szCs w:val="21"/>
        </w:rPr>
        <w:t xml:space="preserve"> </w:t>
      </w:r>
    </w:p>
    <w:p w:rsidR="003205C8" w:rsidRDefault="003205C8" w:rsidP="00B36CDF">
      <w:pPr>
        <w:spacing w:line="264" w:lineRule="auto"/>
        <w:ind w:firstLineChars="200" w:firstLine="420"/>
        <w:rPr>
          <w:rFonts w:ascii="宋体"/>
          <w:szCs w:val="21"/>
        </w:rPr>
      </w:pPr>
      <w:r>
        <w:rPr>
          <w:rFonts w:ascii="宋体" w:hAnsi="宋体" w:hint="eastAsia"/>
          <w:szCs w:val="21"/>
        </w:rPr>
        <w:t>（三）忠于职守，客观公正地评判船员实操能力；</w:t>
      </w:r>
      <w:r>
        <w:rPr>
          <w:rFonts w:ascii="宋体" w:hAnsi="宋体"/>
          <w:szCs w:val="21"/>
        </w:rPr>
        <w:t xml:space="preserve"> </w:t>
      </w:r>
    </w:p>
    <w:p w:rsidR="003205C8" w:rsidRDefault="003205C8" w:rsidP="00B36CDF">
      <w:pPr>
        <w:spacing w:line="264" w:lineRule="auto"/>
        <w:ind w:firstLineChars="200" w:firstLine="420"/>
        <w:rPr>
          <w:rFonts w:ascii="宋体"/>
          <w:szCs w:val="21"/>
        </w:rPr>
      </w:pPr>
      <w:r>
        <w:rPr>
          <w:rFonts w:ascii="宋体" w:hAnsi="宋体" w:hint="eastAsia"/>
          <w:szCs w:val="21"/>
        </w:rPr>
        <w:t>（四）举止文明，无影响正常评估的行为；</w:t>
      </w:r>
    </w:p>
    <w:p w:rsidR="003205C8" w:rsidRDefault="003205C8" w:rsidP="00B36CDF">
      <w:pPr>
        <w:spacing w:line="264" w:lineRule="auto"/>
        <w:ind w:firstLineChars="200" w:firstLine="420"/>
        <w:rPr>
          <w:rFonts w:ascii="宋体"/>
          <w:szCs w:val="21"/>
        </w:rPr>
      </w:pPr>
      <w:r>
        <w:rPr>
          <w:rFonts w:ascii="宋体" w:hAnsi="宋体" w:hint="eastAsia"/>
          <w:szCs w:val="21"/>
        </w:rPr>
        <w:t>（五）严守纪律，不以权谋私、不弄虚作假；</w:t>
      </w:r>
    </w:p>
    <w:p w:rsidR="003205C8" w:rsidRDefault="003205C8" w:rsidP="00B36CDF">
      <w:pPr>
        <w:spacing w:line="264" w:lineRule="auto"/>
        <w:ind w:firstLineChars="200" w:firstLine="420"/>
        <w:rPr>
          <w:rFonts w:ascii="宋体"/>
          <w:szCs w:val="21"/>
        </w:rPr>
      </w:pPr>
      <w:r>
        <w:rPr>
          <w:rFonts w:ascii="宋体" w:hAnsi="宋体" w:hint="eastAsia"/>
          <w:szCs w:val="21"/>
        </w:rPr>
        <w:t>（六）按要求参加</w:t>
      </w:r>
      <w:r>
        <w:rPr>
          <w:rStyle w:val="CharacterStyle1"/>
          <w:rFonts w:ascii="宋体" w:hAnsi="宋体" w:hint="eastAsia"/>
          <w:szCs w:val="21"/>
        </w:rPr>
        <w:t>海事管理机构</w:t>
      </w:r>
      <w:r>
        <w:rPr>
          <w:rFonts w:ascii="宋体" w:hAnsi="宋体" w:hint="eastAsia"/>
          <w:szCs w:val="21"/>
        </w:rPr>
        <w:t>组织的培训。</w:t>
      </w:r>
    </w:p>
    <w:p w:rsidR="003205C8" w:rsidRDefault="003205C8" w:rsidP="00B36CDF">
      <w:pPr>
        <w:spacing w:line="264" w:lineRule="auto"/>
        <w:ind w:firstLineChars="200" w:firstLine="422"/>
        <w:rPr>
          <w:rFonts w:ascii="宋体"/>
          <w:szCs w:val="21"/>
        </w:rPr>
      </w:pPr>
      <w:r>
        <w:rPr>
          <w:rFonts w:ascii="宋体" w:hAnsi="宋体" w:hint="eastAsia"/>
          <w:b/>
          <w:bCs/>
          <w:szCs w:val="21"/>
        </w:rPr>
        <w:t>第二十二条</w:t>
      </w:r>
      <w:r>
        <w:rPr>
          <w:rFonts w:ascii="宋体" w:hAnsi="宋体"/>
          <w:szCs w:val="21"/>
        </w:rPr>
        <w:t xml:space="preserve">  </w:t>
      </w:r>
      <w:r>
        <w:rPr>
          <w:rFonts w:ascii="宋体" w:hAnsi="宋体" w:hint="eastAsia"/>
          <w:szCs w:val="21"/>
        </w:rPr>
        <w:t>省级海事管理机构对登记在册的评估员实行年度考核。有下列情形之一者，考核不合格：</w:t>
      </w:r>
    </w:p>
    <w:p w:rsidR="003205C8" w:rsidRDefault="003205C8" w:rsidP="00B36CDF">
      <w:pPr>
        <w:spacing w:line="264" w:lineRule="auto"/>
        <w:ind w:firstLineChars="200" w:firstLine="420"/>
        <w:rPr>
          <w:rFonts w:ascii="宋体"/>
          <w:szCs w:val="21"/>
        </w:rPr>
      </w:pPr>
      <w:r>
        <w:rPr>
          <w:rFonts w:ascii="宋体" w:hAnsi="宋体" w:hint="eastAsia"/>
          <w:szCs w:val="21"/>
        </w:rPr>
        <w:t>（一）无正当理由，</w:t>
      </w:r>
      <w:r>
        <w:rPr>
          <w:rFonts w:ascii="宋体" w:hAnsi="宋体"/>
          <w:szCs w:val="21"/>
        </w:rPr>
        <w:t>1</w:t>
      </w:r>
      <w:r>
        <w:rPr>
          <w:rFonts w:ascii="宋体" w:hAnsi="宋体" w:hint="eastAsia"/>
          <w:szCs w:val="21"/>
        </w:rPr>
        <w:t>年内不服从海事管理机构调配</w:t>
      </w:r>
      <w:r>
        <w:rPr>
          <w:rFonts w:ascii="宋体" w:hAnsi="宋体"/>
          <w:szCs w:val="21"/>
        </w:rPr>
        <w:t>2</w:t>
      </w:r>
      <w:r>
        <w:rPr>
          <w:rFonts w:ascii="宋体" w:hAnsi="宋体" w:hint="eastAsia"/>
          <w:szCs w:val="21"/>
        </w:rPr>
        <w:t>次及以上；</w:t>
      </w:r>
    </w:p>
    <w:p w:rsidR="003205C8" w:rsidRDefault="003205C8" w:rsidP="00B36CDF">
      <w:pPr>
        <w:spacing w:line="264" w:lineRule="auto"/>
        <w:ind w:firstLineChars="200" w:firstLine="420"/>
        <w:rPr>
          <w:rFonts w:ascii="宋体"/>
          <w:szCs w:val="21"/>
        </w:rPr>
      </w:pPr>
      <w:r>
        <w:rPr>
          <w:rFonts w:ascii="宋体" w:hAnsi="宋体" w:hint="eastAsia"/>
          <w:szCs w:val="21"/>
        </w:rPr>
        <w:t>（二）</w:t>
      </w:r>
      <w:r>
        <w:rPr>
          <w:rFonts w:ascii="宋体" w:hAnsi="宋体"/>
          <w:szCs w:val="21"/>
        </w:rPr>
        <w:t>1</w:t>
      </w:r>
      <w:r>
        <w:rPr>
          <w:rFonts w:ascii="宋体" w:hAnsi="宋体" w:hint="eastAsia"/>
          <w:szCs w:val="21"/>
        </w:rPr>
        <w:t>年内</w:t>
      </w:r>
      <w:r>
        <w:rPr>
          <w:rFonts w:ascii="宋体" w:hAnsi="宋体"/>
          <w:szCs w:val="21"/>
        </w:rPr>
        <w:t>2</w:t>
      </w:r>
      <w:r>
        <w:rPr>
          <w:rFonts w:ascii="宋体" w:hAnsi="宋体" w:hint="eastAsia"/>
          <w:szCs w:val="21"/>
        </w:rPr>
        <w:t>次及以上被考官评价为不合格（评价表见附录</w:t>
      </w:r>
      <w:r>
        <w:rPr>
          <w:rFonts w:ascii="宋体" w:hAnsi="宋体"/>
          <w:szCs w:val="21"/>
        </w:rPr>
        <w:t>3</w:t>
      </w:r>
      <w:r>
        <w:rPr>
          <w:rFonts w:ascii="宋体" w:hAnsi="宋体" w:hint="eastAsia"/>
          <w:szCs w:val="21"/>
        </w:rPr>
        <w:t>）；</w:t>
      </w:r>
    </w:p>
    <w:p w:rsidR="003205C8" w:rsidRDefault="003205C8" w:rsidP="00B36CDF">
      <w:pPr>
        <w:spacing w:line="264" w:lineRule="auto"/>
        <w:ind w:firstLineChars="200" w:firstLine="420"/>
        <w:rPr>
          <w:rFonts w:ascii="宋体"/>
          <w:szCs w:val="21"/>
        </w:rPr>
      </w:pPr>
      <w:r>
        <w:rPr>
          <w:rFonts w:ascii="宋体" w:hAnsi="宋体" w:hint="eastAsia"/>
          <w:szCs w:val="21"/>
        </w:rPr>
        <w:t>（三）被举报收受被评估者财物并被查实；</w:t>
      </w:r>
    </w:p>
    <w:p w:rsidR="003205C8" w:rsidRDefault="003205C8" w:rsidP="00B36CDF">
      <w:pPr>
        <w:spacing w:line="264" w:lineRule="auto"/>
        <w:ind w:firstLineChars="200" w:firstLine="420"/>
        <w:rPr>
          <w:rFonts w:ascii="宋体"/>
          <w:szCs w:val="21"/>
        </w:rPr>
      </w:pPr>
      <w:r>
        <w:rPr>
          <w:rFonts w:ascii="宋体" w:hAnsi="宋体" w:hint="eastAsia"/>
          <w:szCs w:val="21"/>
        </w:rPr>
        <w:t>（四）有影响评估公平公正情形。</w:t>
      </w:r>
    </w:p>
    <w:p w:rsidR="003205C8" w:rsidRDefault="003205C8" w:rsidP="00B36CDF">
      <w:pPr>
        <w:spacing w:line="264" w:lineRule="auto"/>
        <w:ind w:firstLineChars="200" w:firstLine="422"/>
        <w:rPr>
          <w:rFonts w:ascii="宋体"/>
          <w:szCs w:val="21"/>
        </w:rPr>
      </w:pPr>
      <w:r>
        <w:rPr>
          <w:rFonts w:ascii="宋体" w:hAnsi="宋体" w:hint="eastAsia"/>
          <w:b/>
          <w:bCs/>
          <w:szCs w:val="21"/>
        </w:rPr>
        <w:t>第二十三条</w:t>
      </w:r>
      <w:r>
        <w:rPr>
          <w:rFonts w:ascii="宋体" w:hAnsi="宋体"/>
          <w:szCs w:val="21"/>
        </w:rPr>
        <w:t xml:space="preserve">  </w:t>
      </w:r>
      <w:r>
        <w:rPr>
          <w:rFonts w:ascii="宋体" w:hAnsi="宋体" w:hint="eastAsia"/>
          <w:szCs w:val="21"/>
        </w:rPr>
        <w:t>考核不合格的评估员，终止其评估员资格，由省级海事管理机构通知所在单位，并由其所在单位通知本人，其评估员证书同时作废（考核表见附录</w:t>
      </w:r>
      <w:r>
        <w:rPr>
          <w:rFonts w:ascii="宋体" w:hAnsi="宋体"/>
          <w:szCs w:val="21"/>
        </w:rPr>
        <w:t>4</w:t>
      </w:r>
      <w:r>
        <w:rPr>
          <w:rFonts w:ascii="宋体" w:hAnsi="宋体" w:hint="eastAsia"/>
          <w:szCs w:val="21"/>
        </w:rPr>
        <w:t>）。</w:t>
      </w:r>
    </w:p>
    <w:p w:rsidR="003205C8" w:rsidRDefault="003205C8" w:rsidP="00B36CDF">
      <w:pPr>
        <w:spacing w:line="264" w:lineRule="auto"/>
        <w:ind w:firstLineChars="200" w:firstLine="420"/>
        <w:rPr>
          <w:rFonts w:ascii="宋体"/>
          <w:szCs w:val="21"/>
        </w:rPr>
      </w:pPr>
      <w:r>
        <w:rPr>
          <w:rFonts w:ascii="宋体" w:hAnsi="宋体" w:hint="eastAsia"/>
          <w:szCs w:val="21"/>
        </w:rPr>
        <w:t>被终止评估员资格的人员</w:t>
      </w:r>
      <w:r>
        <w:rPr>
          <w:rFonts w:ascii="宋体" w:hAnsi="宋体"/>
          <w:szCs w:val="21"/>
        </w:rPr>
        <w:t>2</w:t>
      </w:r>
      <w:r>
        <w:rPr>
          <w:rFonts w:ascii="宋体" w:hAnsi="宋体" w:hint="eastAsia"/>
          <w:szCs w:val="21"/>
        </w:rPr>
        <w:t>年内不得重新申请评估员资格。</w:t>
      </w:r>
      <w:r>
        <w:rPr>
          <w:rFonts w:ascii="宋体" w:hAnsi="宋体"/>
          <w:szCs w:val="21"/>
        </w:rPr>
        <w:t xml:space="preserve"> </w:t>
      </w:r>
    </w:p>
    <w:p w:rsidR="003205C8" w:rsidRDefault="003205C8" w:rsidP="00B36CDF">
      <w:pPr>
        <w:spacing w:line="264" w:lineRule="auto"/>
        <w:ind w:firstLineChars="200" w:firstLine="422"/>
        <w:rPr>
          <w:rFonts w:ascii="宋体"/>
          <w:szCs w:val="21"/>
        </w:rPr>
      </w:pPr>
      <w:r>
        <w:rPr>
          <w:rFonts w:ascii="宋体" w:hAnsi="宋体" w:hint="eastAsia"/>
          <w:b/>
          <w:bCs/>
          <w:szCs w:val="21"/>
        </w:rPr>
        <w:t>第二十四条</w:t>
      </w:r>
      <w:r>
        <w:rPr>
          <w:rFonts w:ascii="宋体" w:hAnsi="宋体"/>
          <w:szCs w:val="21"/>
        </w:rPr>
        <w:t xml:space="preserve">  </w:t>
      </w:r>
      <w:r>
        <w:rPr>
          <w:rFonts w:ascii="宋体" w:hAnsi="宋体" w:hint="eastAsia"/>
          <w:szCs w:val="21"/>
        </w:rPr>
        <w:t>对于违反廉政纪律或严重影响评估公正公平并经调查核实，或者违反相关规定造成恶劣影响的评估员，省级海事管理机构将注销其评估员资格并书面通报其所在单位，且不得重新申请评估员资格。</w:t>
      </w:r>
    </w:p>
    <w:p w:rsidR="003205C8" w:rsidRDefault="003205C8" w:rsidP="00B36CDF">
      <w:pPr>
        <w:spacing w:line="264" w:lineRule="auto"/>
        <w:ind w:firstLineChars="200" w:firstLine="422"/>
        <w:rPr>
          <w:rFonts w:ascii="宋体"/>
          <w:szCs w:val="21"/>
        </w:rPr>
      </w:pPr>
      <w:r>
        <w:rPr>
          <w:rFonts w:ascii="宋体" w:hAnsi="宋体" w:hint="eastAsia"/>
          <w:b/>
          <w:bCs/>
          <w:szCs w:val="21"/>
        </w:rPr>
        <w:t>第二十五条</w:t>
      </w:r>
      <w:r>
        <w:rPr>
          <w:rFonts w:ascii="宋体" w:hAnsi="宋体"/>
          <w:szCs w:val="21"/>
        </w:rPr>
        <w:t xml:space="preserve"> </w:t>
      </w:r>
      <w:r>
        <w:rPr>
          <w:rFonts w:ascii="宋体" w:hAnsi="宋体" w:hint="eastAsia"/>
          <w:szCs w:val="21"/>
        </w:rPr>
        <w:t>考核合格的评估员，在证书到期前的</w:t>
      </w:r>
      <w:r>
        <w:rPr>
          <w:rFonts w:ascii="宋体" w:hAnsi="宋体"/>
          <w:szCs w:val="21"/>
        </w:rPr>
        <w:t>12</w:t>
      </w:r>
      <w:r>
        <w:rPr>
          <w:rFonts w:ascii="宋体" w:hAnsi="宋体" w:hint="eastAsia"/>
          <w:szCs w:val="21"/>
        </w:rPr>
        <w:t>个月内，参加知识更新培训后，由省级海事管理机构为其换发相应的评估员证书。</w:t>
      </w:r>
    </w:p>
    <w:p w:rsidR="003205C8" w:rsidRDefault="003205C8" w:rsidP="00B36CDF">
      <w:pPr>
        <w:spacing w:line="264" w:lineRule="auto"/>
        <w:ind w:firstLineChars="200" w:firstLine="422"/>
        <w:rPr>
          <w:rFonts w:ascii="宋体"/>
          <w:szCs w:val="21"/>
        </w:rPr>
      </w:pPr>
      <w:r>
        <w:rPr>
          <w:rFonts w:ascii="宋体" w:hAnsi="宋体" w:hint="eastAsia"/>
          <w:b/>
          <w:bCs/>
          <w:szCs w:val="21"/>
        </w:rPr>
        <w:t>第二十六条</w:t>
      </w:r>
      <w:r>
        <w:rPr>
          <w:rFonts w:ascii="宋体" w:hAnsi="宋体"/>
          <w:szCs w:val="21"/>
        </w:rPr>
        <w:t xml:space="preserve">  </w:t>
      </w:r>
      <w:r>
        <w:rPr>
          <w:rFonts w:ascii="宋体" w:hAnsi="宋体" w:hint="eastAsia"/>
          <w:szCs w:val="21"/>
        </w:rPr>
        <w:t>对连续</w:t>
      </w:r>
      <w:r>
        <w:rPr>
          <w:rFonts w:ascii="宋体" w:hAnsi="宋体"/>
          <w:szCs w:val="21"/>
        </w:rPr>
        <w:t>2</w:t>
      </w:r>
      <w:r>
        <w:rPr>
          <w:rFonts w:ascii="宋体" w:hAnsi="宋体" w:hint="eastAsia"/>
          <w:szCs w:val="21"/>
        </w:rPr>
        <w:t>年考核优秀或对评估工作做出突出贡献的评估员，省级海事管理机构给予通报表扬，并在调配时予以优先调用。</w:t>
      </w:r>
    </w:p>
    <w:p w:rsidR="003205C8" w:rsidRDefault="003205C8" w:rsidP="005A6160">
      <w:pPr>
        <w:spacing w:line="264" w:lineRule="auto"/>
        <w:rPr>
          <w:rFonts w:ascii="宋体"/>
          <w:szCs w:val="21"/>
        </w:rPr>
      </w:pPr>
    </w:p>
    <w:p w:rsidR="003205C8" w:rsidRDefault="003205C8" w:rsidP="005A6160">
      <w:pPr>
        <w:spacing w:line="264" w:lineRule="auto"/>
        <w:jc w:val="center"/>
        <w:rPr>
          <w:rFonts w:ascii="宋体"/>
          <w:b/>
          <w:szCs w:val="21"/>
        </w:rPr>
      </w:pPr>
      <w:r>
        <w:rPr>
          <w:rFonts w:ascii="宋体" w:hAnsi="宋体" w:hint="eastAsia"/>
          <w:b/>
          <w:szCs w:val="21"/>
        </w:rPr>
        <w:t>第五章</w:t>
      </w:r>
      <w:r>
        <w:rPr>
          <w:rFonts w:ascii="宋体" w:hAnsi="宋体"/>
          <w:b/>
          <w:szCs w:val="21"/>
        </w:rPr>
        <w:t xml:space="preserve">  </w:t>
      </w:r>
      <w:r>
        <w:rPr>
          <w:rFonts w:ascii="宋体" w:hAnsi="宋体" w:hint="eastAsia"/>
          <w:b/>
          <w:szCs w:val="21"/>
        </w:rPr>
        <w:t>附</w:t>
      </w:r>
      <w:r>
        <w:rPr>
          <w:rFonts w:ascii="宋体" w:hAnsi="宋体"/>
          <w:b/>
          <w:szCs w:val="21"/>
        </w:rPr>
        <w:t xml:space="preserve">  </w:t>
      </w:r>
      <w:r>
        <w:rPr>
          <w:rFonts w:ascii="宋体" w:hAnsi="宋体" w:hint="eastAsia"/>
          <w:b/>
          <w:szCs w:val="21"/>
        </w:rPr>
        <w:t>则</w:t>
      </w:r>
    </w:p>
    <w:p w:rsidR="003205C8" w:rsidRDefault="003205C8" w:rsidP="00B36CDF">
      <w:pPr>
        <w:spacing w:line="264" w:lineRule="auto"/>
        <w:ind w:firstLineChars="200" w:firstLine="422"/>
        <w:rPr>
          <w:rFonts w:ascii="宋体"/>
          <w:b/>
          <w:bCs/>
          <w:szCs w:val="21"/>
        </w:rPr>
      </w:pPr>
    </w:p>
    <w:p w:rsidR="003205C8" w:rsidRDefault="003205C8" w:rsidP="00B36CDF">
      <w:pPr>
        <w:spacing w:line="264" w:lineRule="auto"/>
        <w:ind w:firstLineChars="200" w:firstLine="422"/>
        <w:rPr>
          <w:rFonts w:ascii="宋体"/>
          <w:szCs w:val="21"/>
        </w:rPr>
      </w:pPr>
      <w:r>
        <w:rPr>
          <w:rFonts w:ascii="宋体" w:hAnsi="宋体" w:hint="eastAsia"/>
          <w:b/>
          <w:bCs/>
          <w:szCs w:val="21"/>
        </w:rPr>
        <w:lastRenderedPageBreak/>
        <w:t>第二十七条</w:t>
      </w:r>
      <w:r>
        <w:rPr>
          <w:rFonts w:ascii="宋体" w:hAnsi="宋体"/>
          <w:szCs w:val="21"/>
        </w:rPr>
        <w:t xml:space="preserve"> </w:t>
      </w:r>
      <w:r>
        <w:rPr>
          <w:rFonts w:ascii="宋体" w:hAnsi="宋体" w:hint="eastAsia"/>
          <w:szCs w:val="21"/>
        </w:rPr>
        <w:t>本办法所称“船员适任评估”系指通过相应船舶、设备或模拟器操作、听力测验、口试等，对海船、内河船舶的船长、甲板部船员、轮机部船员、无线电操作人员、引航员等进行的技能评估和实际操作考试。包括对适任证书、培训合格证所要求的评估和实际操作考试。</w:t>
      </w:r>
    </w:p>
    <w:p w:rsidR="003205C8" w:rsidRDefault="003205C8" w:rsidP="00B36CDF">
      <w:pPr>
        <w:spacing w:line="264" w:lineRule="auto"/>
        <w:ind w:firstLineChars="200" w:firstLine="422"/>
        <w:rPr>
          <w:rFonts w:ascii="宋体"/>
          <w:szCs w:val="21"/>
        </w:rPr>
      </w:pPr>
      <w:r>
        <w:rPr>
          <w:rFonts w:ascii="宋体" w:hAnsi="宋体" w:hint="eastAsia"/>
          <w:b/>
          <w:bCs/>
          <w:szCs w:val="21"/>
        </w:rPr>
        <w:t>第二十八条</w:t>
      </w:r>
      <w:r>
        <w:rPr>
          <w:rFonts w:ascii="宋体" w:hAnsi="宋体"/>
          <w:szCs w:val="21"/>
        </w:rPr>
        <w:t xml:space="preserve">  </w:t>
      </w:r>
      <w:r>
        <w:rPr>
          <w:rFonts w:ascii="宋体" w:hAnsi="宋体" w:hint="eastAsia"/>
          <w:szCs w:val="21"/>
        </w:rPr>
        <w:t>评估员的交通费、评估补助由海事机构承担。</w:t>
      </w:r>
    </w:p>
    <w:p w:rsidR="003205C8" w:rsidRDefault="003205C8" w:rsidP="00B36CDF">
      <w:pPr>
        <w:spacing w:line="264" w:lineRule="auto"/>
        <w:ind w:firstLineChars="200" w:firstLine="422"/>
        <w:rPr>
          <w:rFonts w:ascii="宋体"/>
          <w:bCs/>
          <w:szCs w:val="21"/>
        </w:rPr>
      </w:pPr>
      <w:r>
        <w:rPr>
          <w:rFonts w:ascii="宋体" w:hAnsi="宋体" w:hint="eastAsia"/>
          <w:b/>
          <w:bCs/>
          <w:szCs w:val="21"/>
        </w:rPr>
        <w:t>第二十九条</w:t>
      </w:r>
      <w:r>
        <w:rPr>
          <w:rFonts w:ascii="宋体" w:hAnsi="宋体"/>
          <w:szCs w:val="21"/>
        </w:rPr>
        <w:t xml:space="preserve">  </w:t>
      </w:r>
      <w:r>
        <w:rPr>
          <w:rFonts w:ascii="宋体" w:hAnsi="宋体" w:hint="eastAsia"/>
          <w:szCs w:val="21"/>
        </w:rPr>
        <w:t>本办法由中华人民共和国海事局负责解释。</w:t>
      </w:r>
    </w:p>
    <w:p w:rsidR="003205C8" w:rsidRPr="00213EA0" w:rsidRDefault="003205C8" w:rsidP="00C500D3">
      <w:pPr>
        <w:spacing w:line="264" w:lineRule="auto"/>
        <w:ind w:firstLineChars="200" w:firstLine="422"/>
        <w:rPr>
          <w:rFonts w:ascii="宋体"/>
          <w:szCs w:val="21"/>
        </w:rPr>
      </w:pPr>
      <w:r>
        <w:rPr>
          <w:rFonts w:ascii="宋体" w:hAnsi="宋体" w:hint="eastAsia"/>
          <w:b/>
          <w:bCs/>
          <w:szCs w:val="21"/>
        </w:rPr>
        <w:t>第三十条</w:t>
      </w:r>
      <w:r>
        <w:rPr>
          <w:rFonts w:ascii="宋体" w:hAnsi="宋体"/>
          <w:szCs w:val="21"/>
        </w:rPr>
        <w:t xml:space="preserve">  </w:t>
      </w:r>
      <w:r>
        <w:rPr>
          <w:rFonts w:ascii="宋体" w:hAnsi="宋体" w:hint="eastAsia"/>
          <w:szCs w:val="21"/>
        </w:rPr>
        <w:t>本办法自</w:t>
      </w:r>
      <w:r>
        <w:rPr>
          <w:rFonts w:ascii="宋体" w:hAnsi="宋体"/>
          <w:szCs w:val="21"/>
        </w:rPr>
        <w:t>2012</w:t>
      </w:r>
      <w:r>
        <w:rPr>
          <w:rFonts w:ascii="宋体" w:hAnsi="宋体" w:hint="eastAsia"/>
          <w:szCs w:val="21"/>
        </w:rPr>
        <w:t>年</w:t>
      </w:r>
      <w:r>
        <w:rPr>
          <w:rFonts w:ascii="宋体" w:hAnsi="宋体"/>
          <w:szCs w:val="21"/>
        </w:rPr>
        <w:t>10</w:t>
      </w:r>
      <w:r>
        <w:rPr>
          <w:rFonts w:ascii="宋体" w:hAnsi="宋体" w:hint="eastAsia"/>
          <w:szCs w:val="21"/>
        </w:rPr>
        <w:t>月</w:t>
      </w:r>
      <w:r>
        <w:rPr>
          <w:rFonts w:ascii="宋体" w:hAnsi="宋体"/>
          <w:szCs w:val="21"/>
        </w:rPr>
        <w:t>10</w:t>
      </w:r>
      <w:r>
        <w:rPr>
          <w:rFonts w:ascii="宋体" w:hAnsi="宋体" w:hint="eastAsia"/>
          <w:szCs w:val="21"/>
        </w:rPr>
        <w:t>日起实施。</w:t>
      </w:r>
      <w:bookmarkStart w:id="0" w:name="_GoBack"/>
      <w:bookmarkEnd w:id="0"/>
    </w:p>
    <w:sectPr w:rsidR="003205C8" w:rsidRPr="00213EA0" w:rsidSect="002745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2A3" w:rsidRDefault="005832A3" w:rsidP="005A6160">
      <w:r>
        <w:separator/>
      </w:r>
    </w:p>
  </w:endnote>
  <w:endnote w:type="continuationSeparator" w:id="1">
    <w:p w:rsidR="005832A3" w:rsidRDefault="005832A3" w:rsidP="005A61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2A3" w:rsidRDefault="005832A3" w:rsidP="005A6160">
      <w:r>
        <w:separator/>
      </w:r>
    </w:p>
  </w:footnote>
  <w:footnote w:type="continuationSeparator" w:id="1">
    <w:p w:rsidR="005832A3" w:rsidRDefault="005832A3" w:rsidP="005A61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6160"/>
    <w:rsid w:val="001014E5"/>
    <w:rsid w:val="001C193C"/>
    <w:rsid w:val="00213EA0"/>
    <w:rsid w:val="00225748"/>
    <w:rsid w:val="00226B55"/>
    <w:rsid w:val="00274537"/>
    <w:rsid w:val="003205C8"/>
    <w:rsid w:val="00392A74"/>
    <w:rsid w:val="00394559"/>
    <w:rsid w:val="003D528A"/>
    <w:rsid w:val="004017FD"/>
    <w:rsid w:val="00484423"/>
    <w:rsid w:val="005832A3"/>
    <w:rsid w:val="005A6160"/>
    <w:rsid w:val="007D139C"/>
    <w:rsid w:val="008531AC"/>
    <w:rsid w:val="00B36CDF"/>
    <w:rsid w:val="00C33D8C"/>
    <w:rsid w:val="00C500D3"/>
    <w:rsid w:val="00D27E61"/>
    <w:rsid w:val="00D92B20"/>
    <w:rsid w:val="00E60B5E"/>
    <w:rsid w:val="00F11D24"/>
    <w:rsid w:val="00FD09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6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A616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5A6160"/>
    <w:rPr>
      <w:rFonts w:cs="Times New Roman"/>
      <w:sz w:val="18"/>
      <w:szCs w:val="18"/>
    </w:rPr>
  </w:style>
  <w:style w:type="paragraph" w:styleId="a4">
    <w:name w:val="footer"/>
    <w:basedOn w:val="a"/>
    <w:link w:val="Char0"/>
    <w:uiPriority w:val="99"/>
    <w:semiHidden/>
    <w:rsid w:val="005A6160"/>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5A6160"/>
    <w:rPr>
      <w:rFonts w:cs="Times New Roman"/>
      <w:sz w:val="18"/>
      <w:szCs w:val="18"/>
    </w:rPr>
  </w:style>
  <w:style w:type="character" w:customStyle="1" w:styleId="CharacterStyle1">
    <w:name w:val="Character Style 1"/>
    <w:uiPriority w:val="99"/>
    <w:rsid w:val="005A6160"/>
    <w:rPr>
      <w:sz w:val="20"/>
    </w:rPr>
  </w:style>
  <w:style w:type="paragraph" w:styleId="a5">
    <w:name w:val="Normal (Web)"/>
    <w:basedOn w:val="a"/>
    <w:uiPriority w:val="99"/>
    <w:unhideWhenUsed/>
    <w:rsid w:val="00B36CD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425</Words>
  <Characters>2426</Characters>
  <Application>Microsoft Office Word</Application>
  <DocSecurity>0</DocSecurity>
  <Lines>20</Lines>
  <Paragraphs>5</Paragraphs>
  <ScaleCrop>false</ScaleCrop>
  <Company>Microsoft</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毛洪鑫</dc:creator>
  <cp:lastModifiedBy>莫瑶琴</cp:lastModifiedBy>
  <cp:revision>2</cp:revision>
  <cp:lastPrinted>2017-07-31T09:24:00Z</cp:lastPrinted>
  <dcterms:created xsi:type="dcterms:W3CDTF">2019-12-06T05:25:00Z</dcterms:created>
  <dcterms:modified xsi:type="dcterms:W3CDTF">2019-12-06T05:25:00Z</dcterms:modified>
</cp:coreProperties>
</file>